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7CAA" w14:textId="57F0B271" w:rsidR="00015D99" w:rsidRPr="00385E1E" w:rsidRDefault="00015D99" w:rsidP="00015D99">
      <w:pPr>
        <w:pStyle w:val="Geenafstand"/>
        <w:rPr>
          <w:rFonts w:ascii="Tahoma" w:hAnsi="Tahoma" w:cs="Tahoma"/>
          <w:b/>
          <w:bCs/>
        </w:rPr>
      </w:pPr>
      <w:r w:rsidRPr="00385E1E">
        <w:rPr>
          <w:rFonts w:ascii="Tahoma" w:hAnsi="Tahoma" w:cs="Tahoma"/>
          <w:b/>
          <w:bCs/>
          <w:noProof/>
          <w:sz w:val="24"/>
          <w:szCs w:val="24"/>
        </w:rPr>
        <w:drawing>
          <wp:anchor distT="0" distB="0" distL="114300" distR="114300" simplePos="0" relativeHeight="251659264" behindDoc="0" locked="0" layoutInCell="1" allowOverlap="1" wp14:anchorId="185DF15A" wp14:editId="6700B766">
            <wp:simplePos x="0" y="0"/>
            <wp:positionH relativeFrom="margin">
              <wp:posOffset>2766695</wp:posOffset>
            </wp:positionH>
            <wp:positionV relativeFrom="margin">
              <wp:posOffset>-205105</wp:posOffset>
            </wp:positionV>
            <wp:extent cx="2946400" cy="790575"/>
            <wp:effectExtent l="0" t="0" r="6350" b="9525"/>
            <wp:wrapSquare wrapText="bothSides"/>
            <wp:docPr id="1" name="Afbeelding 1" descr="Afbeelding met tekst, schermopname, software, Multimedia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software, Multimediasoftware&#10;&#10;Automatisch gegenereerde beschrijving"/>
                    <pic:cNvPicPr/>
                  </pic:nvPicPr>
                  <pic:blipFill rotWithShape="1">
                    <a:blip r:embed="rId5" cstate="print">
                      <a:extLst>
                        <a:ext uri="{28A0092B-C50C-407E-A947-70E740481C1C}">
                          <a14:useLocalDpi xmlns:a14="http://schemas.microsoft.com/office/drawing/2010/main" val="0"/>
                        </a:ext>
                      </a:extLst>
                    </a:blip>
                    <a:srcRect l="7937" t="28219" r="21958" b="38272"/>
                    <a:stretch/>
                  </pic:blipFill>
                  <pic:spPr bwMode="auto">
                    <a:xfrm>
                      <a:off x="0" y="0"/>
                      <a:ext cx="2946400"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5E1E">
        <w:rPr>
          <w:rFonts w:ascii="Tahoma" w:hAnsi="Tahoma" w:cs="Tahoma"/>
          <w:b/>
          <w:bCs/>
        </w:rPr>
        <w:t>Jaarverslag 2022 | ChristenUnie Krimpen aan den IJssel</w:t>
      </w:r>
    </w:p>
    <w:p w14:paraId="01FA2A8D" w14:textId="77777777" w:rsidR="00015D99" w:rsidRPr="00385E1E" w:rsidRDefault="00015D99" w:rsidP="00015D99">
      <w:pPr>
        <w:pStyle w:val="Geenafstand"/>
        <w:rPr>
          <w:rFonts w:ascii="Tahoma" w:hAnsi="Tahoma" w:cs="Tahoma"/>
          <w:i/>
          <w:iCs/>
          <w:sz w:val="20"/>
          <w:szCs w:val="20"/>
        </w:rPr>
      </w:pPr>
      <w:r w:rsidRPr="00385E1E">
        <w:rPr>
          <w:rFonts w:ascii="Tahoma" w:hAnsi="Tahoma" w:cs="Tahoma"/>
          <w:i/>
          <w:iCs/>
          <w:sz w:val="20"/>
          <w:szCs w:val="20"/>
        </w:rPr>
        <w:t xml:space="preserve">Wie vrede zoekt, moet vrede stichten </w:t>
      </w:r>
    </w:p>
    <w:p w14:paraId="753F1DD1" w14:textId="77777777" w:rsidR="00015D99" w:rsidRPr="00385E1E" w:rsidRDefault="00015D99" w:rsidP="00015D99">
      <w:pPr>
        <w:pStyle w:val="Geenafstand"/>
        <w:rPr>
          <w:rFonts w:ascii="Tahoma" w:hAnsi="Tahoma" w:cs="Tahoma"/>
          <w:sz w:val="20"/>
          <w:szCs w:val="20"/>
        </w:rPr>
      </w:pPr>
    </w:p>
    <w:p w14:paraId="1167CD6A" w14:textId="77777777" w:rsidR="00015D99" w:rsidRPr="00385E1E" w:rsidRDefault="00015D99" w:rsidP="00015D99">
      <w:pPr>
        <w:pStyle w:val="Geenafstand"/>
        <w:rPr>
          <w:rFonts w:ascii="Tahoma" w:hAnsi="Tahoma" w:cs="Tahoma"/>
          <w:b/>
          <w:bCs/>
          <w:sz w:val="20"/>
          <w:szCs w:val="20"/>
        </w:rPr>
      </w:pPr>
      <w:r w:rsidRPr="00385E1E">
        <w:rPr>
          <w:rFonts w:ascii="Tahoma" w:hAnsi="Tahoma" w:cs="Tahoma"/>
          <w:b/>
          <w:bCs/>
          <w:sz w:val="20"/>
          <w:szCs w:val="20"/>
        </w:rPr>
        <w:t>Over onze houding in de politiek</w:t>
      </w:r>
    </w:p>
    <w:p w14:paraId="56401C78" w14:textId="77777777" w:rsidR="00015D99" w:rsidRPr="00385E1E" w:rsidRDefault="00015D99" w:rsidP="00015D99">
      <w:pPr>
        <w:pStyle w:val="Geenafstand"/>
        <w:rPr>
          <w:rFonts w:ascii="Tahoma" w:hAnsi="Tahoma" w:cs="Tahoma"/>
          <w:i/>
          <w:iCs/>
          <w:sz w:val="20"/>
          <w:szCs w:val="20"/>
        </w:rPr>
      </w:pPr>
      <w:r w:rsidRPr="00385E1E">
        <w:rPr>
          <w:rFonts w:ascii="Tahoma" w:hAnsi="Tahoma" w:cs="Tahoma"/>
          <w:i/>
          <w:iCs/>
          <w:sz w:val="20"/>
          <w:szCs w:val="20"/>
        </w:rPr>
        <w:t>uit het beginselprogramma ‘Vrede zoeken, recht doen’</w:t>
      </w:r>
    </w:p>
    <w:p w14:paraId="749113F0" w14:textId="77777777" w:rsidR="00015D99" w:rsidRPr="00385E1E" w:rsidRDefault="00015D99" w:rsidP="00015D99">
      <w:pPr>
        <w:pStyle w:val="Geenafstand"/>
        <w:rPr>
          <w:rFonts w:ascii="Tahoma" w:hAnsi="Tahoma" w:cs="Tahoma"/>
          <w:sz w:val="20"/>
          <w:szCs w:val="20"/>
        </w:rPr>
      </w:pPr>
    </w:p>
    <w:p w14:paraId="7CB6D10D"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Vrede en recht worden niet alleen gevonden in woorden, maar ook in onze houding en in ons handelen. De ChristenUnie wil zich ook daarin laten leiden door wat de Heer van mensen vraagt: ‘niets anders dan recht te doen, trouw te betrachten en nederig de weg te gaan van je God’. Wie vrede zoekt dient zelf ook recht te doen. Maatschappelijke en politieke leiders dienen het goede leven voor te leven. Wie recht zoekt, schuwt de confrontatie niet en schroomt niet kwaad aan de kaak te stellen. De gerechtigheid beoogt altijd de ander te verhogen en kent genade.</w:t>
      </w:r>
    </w:p>
    <w:p w14:paraId="0C7ECB19" w14:textId="77777777" w:rsidR="00015D99" w:rsidRPr="00385E1E" w:rsidRDefault="00015D99" w:rsidP="00015D99">
      <w:pPr>
        <w:pStyle w:val="Geenafstand"/>
        <w:rPr>
          <w:rFonts w:ascii="Tahoma" w:hAnsi="Tahoma" w:cs="Tahoma"/>
          <w:sz w:val="20"/>
          <w:szCs w:val="20"/>
        </w:rPr>
      </w:pPr>
    </w:p>
    <w:p w14:paraId="77423CCB"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 xml:space="preserve">Wie vrede zoekt dient trouw te zijn. Bestuurders en volksvertegenwoordigers dienen integer en betrouwbaar te zijn, in woord en daad. </w:t>
      </w:r>
    </w:p>
    <w:p w14:paraId="43233939" w14:textId="77777777" w:rsidR="00015D99" w:rsidRPr="00385E1E" w:rsidRDefault="00015D99" w:rsidP="00015D99">
      <w:pPr>
        <w:pStyle w:val="Geenafstand"/>
        <w:rPr>
          <w:rFonts w:ascii="Tahoma" w:hAnsi="Tahoma" w:cs="Tahoma"/>
          <w:sz w:val="20"/>
          <w:szCs w:val="20"/>
        </w:rPr>
      </w:pPr>
    </w:p>
    <w:p w14:paraId="395714C0"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Wie vrede zoekt dient nederig te zijn. De ChristenUnie wil het goede zoeken, maar ook haar inzet zal er een zijn van vallen en opstaan.</w:t>
      </w:r>
    </w:p>
    <w:p w14:paraId="5CC3E9CE" w14:textId="77777777" w:rsidR="00015D99" w:rsidRPr="00385E1E" w:rsidRDefault="00015D99" w:rsidP="00015D99">
      <w:pPr>
        <w:pStyle w:val="Geenafstand"/>
        <w:rPr>
          <w:rFonts w:ascii="Tahoma" w:hAnsi="Tahoma" w:cs="Tahoma"/>
          <w:sz w:val="20"/>
          <w:szCs w:val="20"/>
        </w:rPr>
      </w:pPr>
    </w:p>
    <w:p w14:paraId="62ED7ECB"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 xml:space="preserve">De ChristenUnie werkt vanuit het besef dat de christelijke boodschap altijd groter is dan zijzelf. Christus is groter dan de onvolmaakte woorden en daden van mensen. Nooit laat Hij zich opsluiten in een systeem of cultuur, in een partij of programma. De volmaakte vrede en het volmaakte recht zullen er pas zijn bij Zijn wederkomst. </w:t>
      </w:r>
    </w:p>
    <w:p w14:paraId="4C260E5B" w14:textId="77777777" w:rsidR="00015D99" w:rsidRPr="00385E1E" w:rsidRDefault="00015D99" w:rsidP="00015D99">
      <w:pPr>
        <w:pStyle w:val="Geenafstand"/>
        <w:rPr>
          <w:rFonts w:ascii="Tahoma" w:hAnsi="Tahoma" w:cs="Tahoma"/>
          <w:sz w:val="20"/>
          <w:szCs w:val="20"/>
        </w:rPr>
      </w:pPr>
    </w:p>
    <w:p w14:paraId="6B01A660"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De ChristenUnie werkt vanuit het besef dat christenen niet alleen staan in hun zoeken naar recht en vrede. Gods noties van goed en kwaad werken door in het geweten van alle mensen. De ChristenUnie zoekt daarom de samenwerking met ieder die het kwade wil overwinnen door het goede.</w:t>
      </w:r>
    </w:p>
    <w:p w14:paraId="3958B19A" w14:textId="77777777" w:rsidR="00015D99" w:rsidRPr="00385E1E" w:rsidRDefault="00015D99" w:rsidP="00015D99">
      <w:pPr>
        <w:pStyle w:val="Geenafstand"/>
        <w:rPr>
          <w:rFonts w:ascii="Tahoma" w:hAnsi="Tahoma" w:cs="Tahoma"/>
          <w:sz w:val="20"/>
          <w:szCs w:val="20"/>
        </w:rPr>
      </w:pPr>
    </w:p>
    <w:p w14:paraId="1AA23D2F"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De ChristenUnie werkt vanuit het besef dat de overheid een belangrijke, maar ook een begrensde taak heeft. Het geloof in God en de liefde tot onze naaste kunnen en mogen niet met overheidsmacht worden afgedwongen. Ze zijn een zaak van ons hart.</w:t>
      </w:r>
    </w:p>
    <w:p w14:paraId="5D11FE8D" w14:textId="77777777" w:rsidR="00015D99" w:rsidRPr="00385E1E" w:rsidRDefault="00015D99" w:rsidP="00015D99">
      <w:pPr>
        <w:pStyle w:val="Geenafstand"/>
        <w:rPr>
          <w:rFonts w:ascii="Tahoma" w:hAnsi="Tahoma" w:cs="Tahoma"/>
          <w:sz w:val="20"/>
          <w:szCs w:val="20"/>
        </w:rPr>
      </w:pPr>
    </w:p>
    <w:p w14:paraId="165F5632"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In een vaak rusteloze samenleving mogen christenen handelen vanuit het rustgevende besef dat God deze wereld draagt en leidt met Zijn Geest. Het is goed God te blijven bidden om Zijn leiding. Het is goed God te blijven danken voor wat Hij in dit leven aan ons geeft.</w:t>
      </w:r>
    </w:p>
    <w:p w14:paraId="627A7003" w14:textId="77777777" w:rsidR="00015D99" w:rsidRPr="00385E1E" w:rsidRDefault="00015D99" w:rsidP="00015D99">
      <w:pPr>
        <w:pStyle w:val="Geenafstand"/>
        <w:rPr>
          <w:rFonts w:ascii="Tahoma" w:hAnsi="Tahoma" w:cs="Tahoma"/>
          <w:sz w:val="20"/>
          <w:szCs w:val="20"/>
        </w:rPr>
      </w:pPr>
    </w:p>
    <w:p w14:paraId="0E28179B"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 xml:space="preserve">De ChristenUnie bedrijft politiek met hoop op Jezus, die regeert, dwars door de gebrokenheid heen. Zijn Koninkrijk is ons toekomstperspectief. </w:t>
      </w:r>
    </w:p>
    <w:p w14:paraId="331E5A18" w14:textId="77777777" w:rsidR="00015D99" w:rsidRPr="00385E1E" w:rsidRDefault="00015D99" w:rsidP="00015D99">
      <w:pPr>
        <w:pStyle w:val="Geenafstand"/>
        <w:rPr>
          <w:rFonts w:ascii="Tahoma" w:hAnsi="Tahoma" w:cs="Tahoma"/>
          <w:sz w:val="20"/>
          <w:szCs w:val="20"/>
        </w:rPr>
      </w:pPr>
    </w:p>
    <w:p w14:paraId="2E731AD2" w14:textId="77777777" w:rsidR="00015D99" w:rsidRPr="00385E1E" w:rsidRDefault="00015D99" w:rsidP="00015D99">
      <w:pPr>
        <w:pStyle w:val="Geenafstand"/>
        <w:rPr>
          <w:rFonts w:ascii="Tahoma" w:hAnsi="Tahoma" w:cs="Tahoma"/>
          <w:i/>
          <w:iCs/>
          <w:sz w:val="20"/>
          <w:szCs w:val="20"/>
        </w:rPr>
      </w:pPr>
      <w:r w:rsidRPr="00385E1E">
        <w:rPr>
          <w:rFonts w:ascii="Tahoma" w:hAnsi="Tahoma" w:cs="Tahoma"/>
          <w:i/>
          <w:iCs/>
          <w:sz w:val="20"/>
          <w:szCs w:val="20"/>
        </w:rPr>
        <w:t>‘Zijn heerlijkheid zal wonen in dit land,</w:t>
      </w:r>
    </w:p>
    <w:p w14:paraId="10D8A470" w14:textId="77777777" w:rsidR="00015D99" w:rsidRPr="00385E1E" w:rsidRDefault="00015D99" w:rsidP="00015D99">
      <w:pPr>
        <w:pStyle w:val="Geenafstand"/>
        <w:rPr>
          <w:rFonts w:ascii="Tahoma" w:hAnsi="Tahoma" w:cs="Tahoma"/>
          <w:i/>
          <w:iCs/>
          <w:sz w:val="20"/>
          <w:szCs w:val="20"/>
        </w:rPr>
      </w:pPr>
      <w:r w:rsidRPr="00385E1E">
        <w:rPr>
          <w:rFonts w:ascii="Tahoma" w:hAnsi="Tahoma" w:cs="Tahoma"/>
          <w:i/>
          <w:iCs/>
          <w:sz w:val="20"/>
          <w:szCs w:val="20"/>
        </w:rPr>
        <w:t>het heilig land waar goedheid trouw ontmoet,</w:t>
      </w:r>
    </w:p>
    <w:p w14:paraId="62290E5D" w14:textId="77777777" w:rsidR="00015D99" w:rsidRPr="00385E1E" w:rsidRDefault="00015D99" w:rsidP="00015D99">
      <w:pPr>
        <w:pStyle w:val="Geenafstand"/>
        <w:rPr>
          <w:rFonts w:ascii="Tahoma" w:hAnsi="Tahoma" w:cs="Tahoma"/>
          <w:i/>
          <w:iCs/>
          <w:sz w:val="20"/>
          <w:szCs w:val="20"/>
        </w:rPr>
      </w:pPr>
      <w:r w:rsidRPr="00385E1E">
        <w:rPr>
          <w:rFonts w:ascii="Tahoma" w:hAnsi="Tahoma" w:cs="Tahoma"/>
          <w:i/>
          <w:iCs/>
          <w:sz w:val="20"/>
          <w:szCs w:val="20"/>
        </w:rPr>
        <w:t>het recht de vrede met een kus begroet.’</w:t>
      </w:r>
    </w:p>
    <w:p w14:paraId="5C18F008" w14:textId="77777777" w:rsidR="00015D99" w:rsidRPr="00385E1E" w:rsidRDefault="00015D99" w:rsidP="00015D99">
      <w:pPr>
        <w:pStyle w:val="Geenafstand"/>
        <w:rPr>
          <w:rFonts w:ascii="Tahoma" w:hAnsi="Tahoma" w:cs="Tahoma"/>
          <w:sz w:val="20"/>
          <w:szCs w:val="20"/>
        </w:rPr>
      </w:pPr>
    </w:p>
    <w:p w14:paraId="43BD5279" w14:textId="77777777" w:rsidR="00015D99" w:rsidRPr="00385E1E" w:rsidRDefault="00015D99" w:rsidP="00015D99">
      <w:pPr>
        <w:pStyle w:val="Geenafstand"/>
        <w:rPr>
          <w:rFonts w:ascii="Tahoma" w:hAnsi="Tahoma" w:cs="Tahoma"/>
          <w:b/>
          <w:bCs/>
          <w:sz w:val="20"/>
          <w:szCs w:val="20"/>
        </w:rPr>
      </w:pPr>
    </w:p>
    <w:p w14:paraId="5111D78E" w14:textId="77777777" w:rsidR="00015D99" w:rsidRPr="00385E1E" w:rsidRDefault="00015D99" w:rsidP="00015D99">
      <w:pPr>
        <w:pStyle w:val="Geenafstand"/>
        <w:rPr>
          <w:rFonts w:ascii="Tahoma" w:hAnsi="Tahoma" w:cs="Tahoma"/>
          <w:b/>
          <w:bCs/>
          <w:sz w:val="20"/>
          <w:szCs w:val="20"/>
        </w:rPr>
      </w:pPr>
    </w:p>
    <w:p w14:paraId="34873622" w14:textId="77777777" w:rsidR="00015D99" w:rsidRPr="00385E1E" w:rsidRDefault="00015D99" w:rsidP="00015D99">
      <w:pPr>
        <w:pStyle w:val="Geenafstand"/>
        <w:rPr>
          <w:rFonts w:ascii="Tahoma" w:hAnsi="Tahoma" w:cs="Tahoma"/>
          <w:b/>
          <w:bCs/>
          <w:sz w:val="20"/>
          <w:szCs w:val="20"/>
        </w:rPr>
      </w:pPr>
    </w:p>
    <w:p w14:paraId="42347E22" w14:textId="77777777" w:rsidR="00015D99" w:rsidRPr="00385E1E" w:rsidRDefault="00015D99" w:rsidP="00015D99">
      <w:pPr>
        <w:pStyle w:val="Geenafstand"/>
        <w:rPr>
          <w:rFonts w:ascii="Tahoma" w:hAnsi="Tahoma" w:cs="Tahoma"/>
          <w:b/>
          <w:bCs/>
          <w:sz w:val="20"/>
          <w:szCs w:val="20"/>
        </w:rPr>
      </w:pPr>
    </w:p>
    <w:p w14:paraId="72D7B8A3" w14:textId="77777777" w:rsidR="00015D99" w:rsidRDefault="00015D99" w:rsidP="00015D99">
      <w:pPr>
        <w:pStyle w:val="Geenafstand"/>
        <w:rPr>
          <w:rFonts w:ascii="Tahoma" w:hAnsi="Tahoma" w:cs="Tahoma"/>
          <w:b/>
          <w:bCs/>
          <w:sz w:val="20"/>
          <w:szCs w:val="20"/>
        </w:rPr>
      </w:pPr>
    </w:p>
    <w:p w14:paraId="1F81EF3C" w14:textId="77777777" w:rsidR="00385E1E" w:rsidRDefault="00385E1E" w:rsidP="00015D99">
      <w:pPr>
        <w:pStyle w:val="Geenafstand"/>
        <w:rPr>
          <w:rFonts w:ascii="Tahoma" w:hAnsi="Tahoma" w:cs="Tahoma"/>
          <w:b/>
          <w:bCs/>
          <w:sz w:val="20"/>
          <w:szCs w:val="20"/>
        </w:rPr>
      </w:pPr>
    </w:p>
    <w:p w14:paraId="2787EE27" w14:textId="77777777" w:rsidR="00385E1E" w:rsidRDefault="00385E1E" w:rsidP="00015D99">
      <w:pPr>
        <w:pStyle w:val="Geenafstand"/>
        <w:rPr>
          <w:rFonts w:ascii="Tahoma" w:hAnsi="Tahoma" w:cs="Tahoma"/>
          <w:b/>
          <w:bCs/>
          <w:sz w:val="20"/>
          <w:szCs w:val="20"/>
        </w:rPr>
      </w:pPr>
    </w:p>
    <w:p w14:paraId="2B5241D1" w14:textId="77777777" w:rsidR="00385E1E" w:rsidRDefault="00385E1E" w:rsidP="00015D99">
      <w:pPr>
        <w:pStyle w:val="Geenafstand"/>
        <w:rPr>
          <w:rFonts w:ascii="Tahoma" w:hAnsi="Tahoma" w:cs="Tahoma"/>
          <w:b/>
          <w:bCs/>
          <w:sz w:val="20"/>
          <w:szCs w:val="20"/>
        </w:rPr>
      </w:pPr>
    </w:p>
    <w:p w14:paraId="43CB28A7" w14:textId="77777777" w:rsidR="00385E1E" w:rsidRDefault="00385E1E" w:rsidP="00015D99">
      <w:pPr>
        <w:pStyle w:val="Geenafstand"/>
        <w:rPr>
          <w:rFonts w:ascii="Tahoma" w:hAnsi="Tahoma" w:cs="Tahoma"/>
          <w:b/>
          <w:bCs/>
          <w:sz w:val="20"/>
          <w:szCs w:val="20"/>
        </w:rPr>
      </w:pPr>
    </w:p>
    <w:p w14:paraId="26B70EB1" w14:textId="77777777" w:rsidR="00385E1E" w:rsidRDefault="00385E1E" w:rsidP="00015D99">
      <w:pPr>
        <w:pStyle w:val="Geenafstand"/>
        <w:rPr>
          <w:rFonts w:ascii="Tahoma" w:hAnsi="Tahoma" w:cs="Tahoma"/>
          <w:b/>
          <w:bCs/>
          <w:sz w:val="20"/>
          <w:szCs w:val="20"/>
        </w:rPr>
      </w:pPr>
    </w:p>
    <w:p w14:paraId="4CB8DFDF" w14:textId="77777777" w:rsidR="00385E1E" w:rsidRPr="00385E1E" w:rsidRDefault="00385E1E" w:rsidP="00015D99">
      <w:pPr>
        <w:pStyle w:val="Geenafstand"/>
        <w:rPr>
          <w:rFonts w:ascii="Tahoma" w:hAnsi="Tahoma" w:cs="Tahoma"/>
          <w:b/>
          <w:bCs/>
          <w:sz w:val="20"/>
          <w:szCs w:val="20"/>
        </w:rPr>
      </w:pPr>
    </w:p>
    <w:p w14:paraId="58D340B2" w14:textId="77777777" w:rsidR="00015D99" w:rsidRPr="00385E1E" w:rsidRDefault="00015D99" w:rsidP="00015D99">
      <w:pPr>
        <w:pStyle w:val="Geenafstand"/>
        <w:rPr>
          <w:rFonts w:ascii="Tahoma" w:hAnsi="Tahoma" w:cs="Tahoma"/>
          <w:b/>
          <w:bCs/>
          <w:sz w:val="20"/>
          <w:szCs w:val="20"/>
        </w:rPr>
      </w:pPr>
    </w:p>
    <w:p w14:paraId="3B65D3B1" w14:textId="77777777" w:rsidR="00015D99" w:rsidRPr="00385E1E" w:rsidRDefault="00015D99" w:rsidP="00015D99">
      <w:pPr>
        <w:pStyle w:val="Geenafstand"/>
        <w:rPr>
          <w:rFonts w:ascii="Tahoma" w:hAnsi="Tahoma" w:cs="Tahoma"/>
          <w:b/>
          <w:bCs/>
          <w:sz w:val="20"/>
          <w:szCs w:val="20"/>
        </w:rPr>
      </w:pPr>
    </w:p>
    <w:p w14:paraId="4C76FDC6" w14:textId="342FF54A" w:rsidR="00015D99" w:rsidRPr="00385E1E" w:rsidRDefault="00015D99" w:rsidP="00015D99">
      <w:pPr>
        <w:pStyle w:val="Geenafstand"/>
        <w:rPr>
          <w:rFonts w:ascii="Tahoma" w:hAnsi="Tahoma" w:cs="Tahoma"/>
          <w:b/>
          <w:bCs/>
          <w:sz w:val="20"/>
          <w:szCs w:val="20"/>
        </w:rPr>
      </w:pPr>
      <w:r w:rsidRPr="00385E1E">
        <w:rPr>
          <w:rFonts w:ascii="Tahoma" w:hAnsi="Tahoma" w:cs="Tahoma"/>
          <w:b/>
          <w:bCs/>
          <w:sz w:val="20"/>
          <w:szCs w:val="20"/>
        </w:rPr>
        <w:t>Gemeenteraadsverkiezingen</w:t>
      </w:r>
    </w:p>
    <w:p w14:paraId="2DE09935" w14:textId="77777777" w:rsidR="00015D99" w:rsidRPr="00385E1E" w:rsidRDefault="00015D99" w:rsidP="00015D99">
      <w:pPr>
        <w:pStyle w:val="Geenafstand"/>
        <w:rPr>
          <w:rFonts w:ascii="Tahoma" w:hAnsi="Tahoma" w:cs="Tahoma"/>
          <w:sz w:val="20"/>
          <w:szCs w:val="20"/>
        </w:rPr>
      </w:pPr>
    </w:p>
    <w:p w14:paraId="00C8FB8A" w14:textId="4EC2C30D"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2022 was een belangrijk jaar voor de ChristenUnie Krimpen aan den IJssel. Na 4 jaar in de coalitie waren er in april gemeenteraadsverkiezingen. De campagnecommissie is op verschillende momenten en in verscheidene media aanwezig geweest om de speerpunten uit</w:t>
      </w:r>
      <w:r w:rsidR="000A24AC" w:rsidRPr="00385E1E">
        <w:rPr>
          <w:rFonts w:ascii="Tahoma" w:hAnsi="Tahoma" w:cs="Tahoma"/>
          <w:sz w:val="20"/>
          <w:szCs w:val="20"/>
        </w:rPr>
        <w:t>- en toe</w:t>
      </w:r>
      <w:r w:rsidRPr="00385E1E">
        <w:rPr>
          <w:rFonts w:ascii="Tahoma" w:hAnsi="Tahoma" w:cs="Tahoma"/>
          <w:sz w:val="20"/>
          <w:szCs w:val="20"/>
        </w:rPr>
        <w:t xml:space="preserve"> te lichten. De programmacommissie heeft een christelijk-sociaal verkiezingsprogramma opgesteld met veel herkenbare en kenmerkende standpunten.</w:t>
      </w:r>
    </w:p>
    <w:p w14:paraId="29DB5C39" w14:textId="77777777" w:rsidR="00015D99" w:rsidRPr="00385E1E" w:rsidRDefault="00015D99" w:rsidP="00015D99">
      <w:pPr>
        <w:pStyle w:val="Geenafstand"/>
        <w:rPr>
          <w:rFonts w:ascii="Tahoma" w:hAnsi="Tahoma" w:cs="Tahoma"/>
          <w:sz w:val="20"/>
          <w:szCs w:val="20"/>
        </w:rPr>
      </w:pPr>
    </w:p>
    <w:p w14:paraId="0E26733D" w14:textId="25012DAD"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 xml:space="preserve">Met </w:t>
      </w:r>
      <w:r w:rsidR="003158A6" w:rsidRPr="00385E1E">
        <w:rPr>
          <w:rFonts w:ascii="Tahoma" w:hAnsi="Tahoma" w:cs="Tahoma"/>
          <w:sz w:val="20"/>
          <w:szCs w:val="20"/>
        </w:rPr>
        <w:t xml:space="preserve">7% van de in totaal </w:t>
      </w:r>
      <w:r w:rsidR="003158A6" w:rsidRPr="00385E1E">
        <w:rPr>
          <w:rFonts w:ascii="Tahoma" w:hAnsi="Tahoma" w:cs="Tahoma"/>
          <w:sz w:val="20"/>
          <w:szCs w:val="20"/>
          <w:shd w:val="clear" w:color="auto" w:fill="FFFFFF"/>
        </w:rPr>
        <w:t>14.712 geldige stemmen kwam de ChristenUnie Krimpen aan den IJssel op</w:t>
      </w:r>
      <w:r w:rsidRPr="00385E1E">
        <w:rPr>
          <w:rFonts w:ascii="Tahoma" w:hAnsi="Tahoma" w:cs="Tahoma"/>
          <w:sz w:val="20"/>
          <w:szCs w:val="20"/>
        </w:rPr>
        <w:t xml:space="preserve"> 102</w:t>
      </w:r>
      <w:r w:rsidR="003158A6" w:rsidRPr="00385E1E">
        <w:rPr>
          <w:rFonts w:ascii="Tahoma" w:hAnsi="Tahoma" w:cs="Tahoma"/>
          <w:sz w:val="20"/>
          <w:szCs w:val="20"/>
        </w:rPr>
        <w:t xml:space="preserve">9 stemmen en </w:t>
      </w:r>
      <w:r w:rsidR="002C7148" w:rsidRPr="00385E1E">
        <w:rPr>
          <w:rFonts w:ascii="Tahoma" w:hAnsi="Tahoma" w:cs="Tahoma"/>
          <w:sz w:val="20"/>
          <w:szCs w:val="20"/>
        </w:rPr>
        <w:t xml:space="preserve">daarmee </w:t>
      </w:r>
      <w:r w:rsidR="003158A6" w:rsidRPr="00385E1E">
        <w:rPr>
          <w:rFonts w:ascii="Tahoma" w:hAnsi="Tahoma" w:cs="Tahoma"/>
          <w:sz w:val="20"/>
          <w:szCs w:val="20"/>
        </w:rPr>
        <w:t>net geen tweede zetel. Waar bijna alle landelijke partijen in vergelijking met de verkiezingen van 2018 een significant deel van de stemmen verloor, bleef de CU stabiel en daarmee de 5</w:t>
      </w:r>
      <w:r w:rsidR="003158A6" w:rsidRPr="00385E1E">
        <w:rPr>
          <w:rFonts w:ascii="Tahoma" w:hAnsi="Tahoma" w:cs="Tahoma"/>
          <w:sz w:val="20"/>
          <w:szCs w:val="20"/>
          <w:vertAlign w:val="superscript"/>
        </w:rPr>
        <w:t>e</w:t>
      </w:r>
      <w:r w:rsidR="003158A6" w:rsidRPr="00385E1E">
        <w:rPr>
          <w:rFonts w:ascii="Tahoma" w:hAnsi="Tahoma" w:cs="Tahoma"/>
          <w:sz w:val="20"/>
          <w:szCs w:val="20"/>
        </w:rPr>
        <w:t xml:space="preserve"> partij in de gemeenteraad.</w:t>
      </w:r>
      <w:r w:rsidR="001773A8" w:rsidRPr="00385E1E">
        <w:rPr>
          <w:rFonts w:ascii="Tahoma" w:hAnsi="Tahoma" w:cs="Tahoma"/>
          <w:sz w:val="20"/>
          <w:szCs w:val="20"/>
        </w:rPr>
        <w:t xml:space="preserve"> </w:t>
      </w:r>
      <w:r w:rsidR="001773A8" w:rsidRPr="00385E1E">
        <w:rPr>
          <w:rFonts w:ascii="Tahoma" w:hAnsi="Tahoma" w:cs="Tahoma"/>
          <w:sz w:val="20"/>
          <w:szCs w:val="20"/>
        </w:rPr>
        <w:t xml:space="preserve">Qua aantal stemmen hebben wij inmiddels </w:t>
      </w:r>
      <w:r w:rsidR="0080539F" w:rsidRPr="00385E1E">
        <w:rPr>
          <w:rFonts w:ascii="Tahoma" w:hAnsi="Tahoma" w:cs="Tahoma"/>
          <w:sz w:val="20"/>
          <w:szCs w:val="20"/>
        </w:rPr>
        <w:t xml:space="preserve">de VVD, </w:t>
      </w:r>
      <w:r w:rsidR="001773A8" w:rsidRPr="00385E1E">
        <w:rPr>
          <w:rFonts w:ascii="Tahoma" w:hAnsi="Tahoma" w:cs="Tahoma"/>
          <w:sz w:val="20"/>
          <w:szCs w:val="20"/>
        </w:rPr>
        <w:t xml:space="preserve">CDA en de PvdA ingehaald. </w:t>
      </w:r>
    </w:p>
    <w:p w14:paraId="59D5119B" w14:textId="77777777" w:rsidR="002C7148" w:rsidRPr="00385E1E" w:rsidRDefault="002C7148" w:rsidP="00015D99">
      <w:pPr>
        <w:pStyle w:val="Geenafstand"/>
        <w:rPr>
          <w:rFonts w:ascii="Tahoma" w:hAnsi="Tahoma" w:cs="Tahoma"/>
          <w:sz w:val="20"/>
          <w:szCs w:val="20"/>
        </w:rPr>
      </w:pPr>
    </w:p>
    <w:p w14:paraId="5653881B" w14:textId="48A9D740" w:rsidR="002C7148" w:rsidRPr="00385E1E" w:rsidRDefault="002C7148" w:rsidP="00015D99">
      <w:pPr>
        <w:pStyle w:val="Geenafstand"/>
        <w:rPr>
          <w:rFonts w:ascii="Tahoma" w:hAnsi="Tahoma" w:cs="Tahoma"/>
          <w:b/>
          <w:bCs/>
          <w:sz w:val="20"/>
          <w:szCs w:val="20"/>
        </w:rPr>
      </w:pPr>
      <w:r w:rsidRPr="00385E1E">
        <w:rPr>
          <w:rFonts w:ascii="Tahoma" w:hAnsi="Tahoma" w:cs="Tahoma"/>
          <w:b/>
          <w:bCs/>
          <w:sz w:val="20"/>
          <w:szCs w:val="20"/>
        </w:rPr>
        <w:t>Fractie</w:t>
      </w:r>
    </w:p>
    <w:p w14:paraId="2DE9197F" w14:textId="77777777" w:rsidR="002C7148" w:rsidRPr="00385E1E" w:rsidRDefault="002C7148" w:rsidP="00015D99">
      <w:pPr>
        <w:pStyle w:val="Geenafstand"/>
        <w:rPr>
          <w:rFonts w:ascii="Tahoma" w:hAnsi="Tahoma" w:cs="Tahoma"/>
          <w:sz w:val="20"/>
          <w:szCs w:val="20"/>
        </w:rPr>
      </w:pPr>
    </w:p>
    <w:p w14:paraId="78091022" w14:textId="17DD9542" w:rsidR="002C7148" w:rsidRPr="00385E1E" w:rsidRDefault="002C7148" w:rsidP="00015D99">
      <w:pPr>
        <w:pStyle w:val="Geenafstand"/>
        <w:rPr>
          <w:rFonts w:ascii="Tahoma" w:hAnsi="Tahoma" w:cs="Tahoma"/>
          <w:sz w:val="20"/>
          <w:szCs w:val="20"/>
        </w:rPr>
      </w:pPr>
      <w:r w:rsidRPr="00385E1E">
        <w:rPr>
          <w:rFonts w:ascii="Tahoma" w:hAnsi="Tahoma" w:cs="Tahoma"/>
          <w:sz w:val="20"/>
          <w:szCs w:val="20"/>
        </w:rPr>
        <w:t>Formatieproces</w:t>
      </w:r>
    </w:p>
    <w:p w14:paraId="39104321" w14:textId="10EF108E" w:rsidR="001773A8" w:rsidRPr="00385E1E" w:rsidRDefault="00A02919" w:rsidP="00015D99">
      <w:pPr>
        <w:pStyle w:val="Geenafstand"/>
        <w:rPr>
          <w:rFonts w:ascii="Tahoma" w:hAnsi="Tahoma" w:cs="Tahoma"/>
          <w:sz w:val="20"/>
          <w:szCs w:val="20"/>
        </w:rPr>
      </w:pPr>
      <w:r w:rsidRPr="00385E1E">
        <w:rPr>
          <w:rFonts w:ascii="Tahoma" w:hAnsi="Tahoma" w:cs="Tahoma"/>
          <w:sz w:val="20"/>
          <w:szCs w:val="20"/>
        </w:rPr>
        <w:t>Formatieprocessen zijn altijd ingewikkeld. Partijen die elkaar tijdens de campagne nog in de haren vliegen zijn, als het stof van de verkiezingen is neergedaald, vervolgens veroordeeld om er samen uit te komen. Dat levert soms wonderlijke coalities op. In het geval van Krimpen een coalitie van Leefbaar Krimpen</w:t>
      </w:r>
      <w:r w:rsidR="0080539F" w:rsidRPr="00385E1E">
        <w:rPr>
          <w:rFonts w:ascii="Tahoma" w:hAnsi="Tahoma" w:cs="Tahoma"/>
          <w:sz w:val="20"/>
          <w:szCs w:val="20"/>
        </w:rPr>
        <w:t xml:space="preserve"> (6 zetels)</w:t>
      </w:r>
      <w:r w:rsidRPr="00385E1E">
        <w:rPr>
          <w:rFonts w:ascii="Tahoma" w:hAnsi="Tahoma" w:cs="Tahoma"/>
          <w:sz w:val="20"/>
          <w:szCs w:val="20"/>
        </w:rPr>
        <w:t>, SGP</w:t>
      </w:r>
      <w:r w:rsidR="0080539F" w:rsidRPr="00385E1E">
        <w:rPr>
          <w:rFonts w:ascii="Tahoma" w:hAnsi="Tahoma" w:cs="Tahoma"/>
          <w:sz w:val="20"/>
          <w:szCs w:val="20"/>
        </w:rPr>
        <w:t xml:space="preserve"> (5 zetels)</w:t>
      </w:r>
      <w:r w:rsidRPr="00385E1E">
        <w:rPr>
          <w:rFonts w:ascii="Tahoma" w:hAnsi="Tahoma" w:cs="Tahoma"/>
          <w:sz w:val="20"/>
          <w:szCs w:val="20"/>
        </w:rPr>
        <w:t xml:space="preserve"> en CDA</w:t>
      </w:r>
      <w:r w:rsidR="0080539F" w:rsidRPr="00385E1E">
        <w:rPr>
          <w:rFonts w:ascii="Tahoma" w:hAnsi="Tahoma" w:cs="Tahoma"/>
          <w:sz w:val="20"/>
          <w:szCs w:val="20"/>
        </w:rPr>
        <w:t xml:space="preserve"> (1 zetel)</w:t>
      </w:r>
      <w:r w:rsidRPr="00385E1E">
        <w:rPr>
          <w:rFonts w:ascii="Tahoma" w:hAnsi="Tahoma" w:cs="Tahoma"/>
          <w:sz w:val="20"/>
          <w:szCs w:val="20"/>
        </w:rPr>
        <w:t>. De ChristenUnie is hiermee in de oppositie gekomen, omdat het motorblok van Leefbaar Krimpen en SGP de voorkeur gaf aan het CDA als derde partner. Onze bijdrage en opstelling in de raad verandert daar overigens niet door</w:t>
      </w:r>
      <w:r w:rsidR="0080539F" w:rsidRPr="00385E1E">
        <w:rPr>
          <w:rFonts w:ascii="Tahoma" w:hAnsi="Tahoma" w:cs="Tahoma"/>
          <w:sz w:val="20"/>
          <w:szCs w:val="20"/>
        </w:rPr>
        <w:t xml:space="preserve">: </w:t>
      </w:r>
      <w:r w:rsidRPr="00385E1E">
        <w:rPr>
          <w:rFonts w:ascii="Tahoma" w:hAnsi="Tahoma" w:cs="Tahoma"/>
          <w:sz w:val="20"/>
          <w:szCs w:val="20"/>
        </w:rPr>
        <w:t xml:space="preserve">die is constructief maar kritisch waar nodig. </w:t>
      </w:r>
      <w:r w:rsidR="0080539F" w:rsidRPr="00385E1E">
        <w:rPr>
          <w:rFonts w:ascii="Tahoma" w:hAnsi="Tahoma" w:cs="Tahoma"/>
          <w:sz w:val="20"/>
          <w:szCs w:val="20"/>
        </w:rPr>
        <w:t xml:space="preserve">Terugkijkend op de formatie kijken wij met gemengde gevoelens naar hoe het proces is gelopen. Gezien de verkiezingsuitslag en het feit dat de ChristenUnie inmiddels de grootste is van alle ‘eenmansfracties’ had er misschien meer voor ons in gezeten. Bovendien hebben we het gevoel dat het niet altijd de inhoud was die voorop stond bij afwegingen die zijn gemaakt. Tegelijkertijd is in een coalitie zitten nooit een doel op zich, en de ervaring leert dat je ook in de oppositie kan bijdragen aan het realiseren van je programma. </w:t>
      </w:r>
    </w:p>
    <w:p w14:paraId="4B9B4D1B" w14:textId="77777777" w:rsidR="002C7148" w:rsidRPr="00385E1E" w:rsidRDefault="002C7148" w:rsidP="00015D99">
      <w:pPr>
        <w:pStyle w:val="Geenafstand"/>
        <w:rPr>
          <w:rFonts w:ascii="Tahoma" w:hAnsi="Tahoma" w:cs="Tahoma"/>
          <w:color w:val="FF0000"/>
          <w:sz w:val="20"/>
          <w:szCs w:val="20"/>
        </w:rPr>
      </w:pPr>
    </w:p>
    <w:p w14:paraId="33F62D2C" w14:textId="108F7C6D" w:rsidR="0080539F" w:rsidRPr="00385E1E" w:rsidRDefault="0080539F" w:rsidP="00015D99">
      <w:pPr>
        <w:pStyle w:val="Geenafstand"/>
        <w:rPr>
          <w:rFonts w:ascii="Tahoma" w:hAnsi="Tahoma" w:cs="Tahoma"/>
          <w:sz w:val="20"/>
          <w:szCs w:val="20"/>
        </w:rPr>
      </w:pPr>
      <w:r w:rsidRPr="00385E1E">
        <w:rPr>
          <w:rFonts w:ascii="Tahoma" w:hAnsi="Tahoma" w:cs="Tahoma"/>
          <w:sz w:val="20"/>
          <w:szCs w:val="20"/>
        </w:rPr>
        <w:t xml:space="preserve">Raadswerk </w:t>
      </w:r>
    </w:p>
    <w:p w14:paraId="2FC429DE" w14:textId="3A144D7A" w:rsidR="0020298F" w:rsidRPr="00385E1E" w:rsidRDefault="0020298F" w:rsidP="0020298F">
      <w:pPr>
        <w:pStyle w:val="Geenafstand"/>
        <w:rPr>
          <w:rFonts w:ascii="Tahoma" w:hAnsi="Tahoma" w:cs="Tahoma"/>
          <w:sz w:val="20"/>
          <w:szCs w:val="20"/>
        </w:rPr>
      </w:pPr>
      <w:r w:rsidRPr="00385E1E">
        <w:rPr>
          <w:rFonts w:ascii="Tahoma" w:hAnsi="Tahoma" w:cs="Tahoma"/>
          <w:sz w:val="20"/>
          <w:szCs w:val="20"/>
        </w:rPr>
        <w:t>Voor de komende raadsperiode hebben wij een aantal speerpunten geïdentificeerd waar we ons op willen concentreren:</w:t>
      </w:r>
    </w:p>
    <w:p w14:paraId="24DCBC44" w14:textId="77534F6A" w:rsidR="0020298F" w:rsidRPr="00385E1E" w:rsidRDefault="0020298F" w:rsidP="0020298F">
      <w:pPr>
        <w:pStyle w:val="Geenafstand"/>
        <w:numPr>
          <w:ilvl w:val="0"/>
          <w:numId w:val="4"/>
        </w:numPr>
        <w:rPr>
          <w:rFonts w:ascii="Tahoma" w:hAnsi="Tahoma" w:cs="Tahoma"/>
          <w:sz w:val="20"/>
          <w:szCs w:val="20"/>
        </w:rPr>
      </w:pPr>
      <w:r w:rsidRPr="00385E1E">
        <w:rPr>
          <w:rFonts w:ascii="Tahoma" w:hAnsi="Tahoma" w:cs="Tahoma"/>
          <w:sz w:val="20"/>
          <w:szCs w:val="20"/>
        </w:rPr>
        <w:t>Energietransitie en duurzaamheid;</w:t>
      </w:r>
    </w:p>
    <w:p w14:paraId="39DBBBDC" w14:textId="66DD271C" w:rsidR="0020298F" w:rsidRPr="00385E1E" w:rsidRDefault="0020298F" w:rsidP="0020298F">
      <w:pPr>
        <w:pStyle w:val="Geenafstand"/>
        <w:numPr>
          <w:ilvl w:val="0"/>
          <w:numId w:val="4"/>
        </w:numPr>
        <w:rPr>
          <w:rFonts w:ascii="Tahoma" w:hAnsi="Tahoma" w:cs="Tahoma"/>
          <w:sz w:val="20"/>
          <w:szCs w:val="20"/>
        </w:rPr>
      </w:pPr>
      <w:r w:rsidRPr="00385E1E">
        <w:rPr>
          <w:rFonts w:ascii="Tahoma" w:hAnsi="Tahoma" w:cs="Tahoma"/>
          <w:sz w:val="20"/>
          <w:szCs w:val="20"/>
        </w:rPr>
        <w:t>Armoede en schulden;</w:t>
      </w:r>
    </w:p>
    <w:p w14:paraId="265F2578" w14:textId="2E368749" w:rsidR="0020298F" w:rsidRPr="00385E1E" w:rsidRDefault="0020298F" w:rsidP="0020298F">
      <w:pPr>
        <w:pStyle w:val="Geenafstand"/>
        <w:numPr>
          <w:ilvl w:val="0"/>
          <w:numId w:val="4"/>
        </w:numPr>
        <w:rPr>
          <w:rFonts w:ascii="Tahoma" w:hAnsi="Tahoma" w:cs="Tahoma"/>
          <w:sz w:val="20"/>
          <w:szCs w:val="20"/>
        </w:rPr>
      </w:pPr>
      <w:r w:rsidRPr="00385E1E">
        <w:rPr>
          <w:rFonts w:ascii="Tahoma" w:hAnsi="Tahoma" w:cs="Tahoma"/>
          <w:sz w:val="20"/>
          <w:szCs w:val="20"/>
        </w:rPr>
        <w:t>Wonen</w:t>
      </w:r>
    </w:p>
    <w:p w14:paraId="54DD1001" w14:textId="77777777" w:rsidR="00082656" w:rsidRPr="00385E1E" w:rsidRDefault="00082656" w:rsidP="0020298F">
      <w:pPr>
        <w:pStyle w:val="Geenafstand"/>
        <w:rPr>
          <w:rFonts w:ascii="Tahoma" w:hAnsi="Tahoma" w:cs="Tahoma"/>
          <w:sz w:val="20"/>
          <w:szCs w:val="20"/>
        </w:rPr>
      </w:pPr>
    </w:p>
    <w:p w14:paraId="2F24459E" w14:textId="33E43549" w:rsidR="0020298F" w:rsidRPr="00385E1E" w:rsidRDefault="0020298F" w:rsidP="0020298F">
      <w:pPr>
        <w:pStyle w:val="Geenafstand"/>
        <w:rPr>
          <w:rFonts w:ascii="Tahoma" w:hAnsi="Tahoma" w:cs="Tahoma"/>
          <w:sz w:val="20"/>
          <w:szCs w:val="20"/>
        </w:rPr>
      </w:pPr>
      <w:r w:rsidRPr="00385E1E">
        <w:rPr>
          <w:rFonts w:ascii="Tahoma" w:hAnsi="Tahoma" w:cs="Tahoma"/>
          <w:sz w:val="20"/>
          <w:szCs w:val="20"/>
        </w:rPr>
        <w:t xml:space="preserve">Op al deze onderwerpen worden goede stappen gezet. Zo is er eind 2022 een Actieplan Energiearmoede vastgesteld door de gemeenteraad met voorstellen om mensen met hoge energielasten zowel op korte termijn (door middel van steunmaatregelen) en lange termijn (hulp bij verduurzaming) te helpen. Daarnaast hebben wij ons ingespannen voor uitbreiding van de doelgroep die gebruik kan maken van het Voorzieningenfonds, dat er bijvoorbeeld voor zorgt dat kinderen toch lid kunnen worden van een sportvereniging, ook als ouders dat niet kunnen betalen. Dit zal naar verwachting dit jaar geregeld worden. Op het gebied van wonen willen wij dat op voormalig veld 4 van DCV wordt gebouwd voor starters. De plannen hiervoor worden op dit moment uitgewerkt. </w:t>
      </w:r>
      <w:r w:rsidR="00082656" w:rsidRPr="00385E1E">
        <w:rPr>
          <w:rFonts w:ascii="Tahoma" w:hAnsi="Tahoma" w:cs="Tahoma"/>
          <w:sz w:val="20"/>
          <w:szCs w:val="20"/>
        </w:rPr>
        <w:t xml:space="preserve">Los van onze speerpunten hebben wij in 2022 ook een motie ingediend om de landelijk overheid op te roepen om het leed van de Molukse gemeenschap (ook in Krimpen aan den IJssel woonachtig) te erkennen. Die motie is unaniem aangenomen. </w:t>
      </w:r>
    </w:p>
    <w:p w14:paraId="07C44CAD" w14:textId="77777777" w:rsidR="002C7148" w:rsidRPr="00385E1E" w:rsidRDefault="002C7148" w:rsidP="002C7148">
      <w:pPr>
        <w:pStyle w:val="Geenafstand"/>
        <w:rPr>
          <w:rFonts w:ascii="Tahoma" w:hAnsi="Tahoma" w:cs="Tahoma"/>
          <w:color w:val="FF0000"/>
          <w:sz w:val="20"/>
          <w:szCs w:val="20"/>
        </w:rPr>
      </w:pPr>
    </w:p>
    <w:p w14:paraId="6F44F4FE" w14:textId="4842DA6E" w:rsidR="002C7148" w:rsidRPr="00385E1E" w:rsidRDefault="001773A8" w:rsidP="002C7148">
      <w:pPr>
        <w:pStyle w:val="Geenafstand"/>
        <w:rPr>
          <w:rFonts w:ascii="Tahoma" w:hAnsi="Tahoma" w:cs="Tahoma"/>
          <w:sz w:val="20"/>
          <w:szCs w:val="20"/>
        </w:rPr>
      </w:pPr>
      <w:r w:rsidRPr="00385E1E">
        <w:rPr>
          <w:rFonts w:ascii="Tahoma" w:hAnsi="Tahoma" w:cs="Tahoma"/>
          <w:sz w:val="20"/>
          <w:szCs w:val="20"/>
        </w:rPr>
        <w:lastRenderedPageBreak/>
        <w:t xml:space="preserve">Bezetting in de fractie </w:t>
      </w:r>
    </w:p>
    <w:p w14:paraId="295FE482" w14:textId="77777777" w:rsidR="00385E1E" w:rsidRDefault="005D03F5" w:rsidP="00015D99">
      <w:pPr>
        <w:pStyle w:val="Geenafstand"/>
        <w:rPr>
          <w:rFonts w:ascii="Tahoma" w:hAnsi="Tahoma" w:cs="Tahoma"/>
          <w:sz w:val="20"/>
          <w:szCs w:val="20"/>
        </w:rPr>
      </w:pPr>
      <w:r w:rsidRPr="00385E1E">
        <w:rPr>
          <w:rFonts w:ascii="Tahoma" w:hAnsi="Tahoma" w:cs="Tahoma"/>
          <w:sz w:val="20"/>
          <w:szCs w:val="20"/>
        </w:rPr>
        <w:t xml:space="preserve">Na de verkiezingen gingen we aan de slag met Reinier Cornet als raadslid en fractievoorzitter, Rines de Graaff als burgerlid en Robin Ponne en Ruud Nobel als fractiemedewerkers. Helaas bleek rond de zomer van 2022 dat Rines zijn werk als burgerlid niet langer kon voortzetten in verband met een nevenfunctie waarover discussie ontstond of deze verenigbaar was met het burgerlidmaatschap. Om uiteindelijk alle schijn van mogelijke belangenverstrengeling te voorkomen hebben we er samen voor gekozen om Robin Ponne als burgerlid naar voren te schuiven in plaats van Rines. Voor het werk in de fractie is er overigens niet veel veranderd: Rines is nog steeds nauw bij de fractie betrokken en daar zijn wij hem nog altijd heel dankbaar voor. </w:t>
      </w:r>
    </w:p>
    <w:p w14:paraId="14189159" w14:textId="752BB8DD" w:rsidR="00015D99" w:rsidRPr="00385E1E" w:rsidRDefault="00015D99" w:rsidP="00015D99">
      <w:pPr>
        <w:pStyle w:val="Geenafstand"/>
        <w:rPr>
          <w:rFonts w:ascii="Tahoma" w:hAnsi="Tahoma" w:cs="Tahoma"/>
          <w:sz w:val="20"/>
          <w:szCs w:val="20"/>
        </w:rPr>
      </w:pPr>
      <w:r w:rsidRPr="00385E1E">
        <w:rPr>
          <w:rFonts w:ascii="Tahoma" w:hAnsi="Tahoma" w:cs="Tahoma"/>
          <w:b/>
          <w:bCs/>
          <w:sz w:val="20"/>
          <w:szCs w:val="20"/>
        </w:rPr>
        <w:t>Bestuur</w:t>
      </w:r>
    </w:p>
    <w:p w14:paraId="450EB5BA" w14:textId="77777777" w:rsidR="00015D99" w:rsidRPr="00385E1E" w:rsidRDefault="00015D99" w:rsidP="00015D99">
      <w:pPr>
        <w:pStyle w:val="Geenafstand"/>
        <w:rPr>
          <w:rFonts w:ascii="Tahoma" w:hAnsi="Tahoma" w:cs="Tahoma"/>
          <w:sz w:val="20"/>
          <w:szCs w:val="20"/>
        </w:rPr>
      </w:pPr>
    </w:p>
    <w:p w14:paraId="5B494288" w14:textId="44890002"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 xml:space="preserve">In september werden Marnix Oosterhoff en Cobus Boele benoemd </w:t>
      </w:r>
      <w:r w:rsidR="000A24AC" w:rsidRPr="00385E1E">
        <w:rPr>
          <w:rFonts w:ascii="Tahoma" w:hAnsi="Tahoma" w:cs="Tahoma"/>
          <w:sz w:val="20"/>
          <w:szCs w:val="20"/>
        </w:rPr>
        <w:t>tot</w:t>
      </w:r>
      <w:r w:rsidRPr="00385E1E">
        <w:rPr>
          <w:rFonts w:ascii="Tahoma" w:hAnsi="Tahoma" w:cs="Tahoma"/>
          <w:sz w:val="20"/>
          <w:szCs w:val="20"/>
        </w:rPr>
        <w:t xml:space="preserve"> respectievelijk voorzitter en algemeen bestuurslid. Cobus richt zich vooral op de ledenadministratie en het beheer van de website.</w:t>
      </w:r>
      <w:r w:rsidR="000A24AC" w:rsidRPr="00385E1E">
        <w:rPr>
          <w:rFonts w:ascii="Tahoma" w:hAnsi="Tahoma" w:cs="Tahoma"/>
          <w:sz w:val="20"/>
          <w:szCs w:val="20"/>
        </w:rPr>
        <w:t xml:space="preserve"> Er wordt verder actief gezocht naar nieuwe bestuursleden en leden die iets bij willen dragen aan het politieke werk van de lokale afdeling. </w:t>
      </w:r>
    </w:p>
    <w:p w14:paraId="6AC49881" w14:textId="77777777" w:rsidR="00015D99" w:rsidRPr="00385E1E" w:rsidRDefault="00015D99" w:rsidP="00015D99">
      <w:pPr>
        <w:pStyle w:val="Geenafstand"/>
        <w:rPr>
          <w:rFonts w:ascii="Tahoma" w:hAnsi="Tahoma" w:cs="Tahoma"/>
          <w:sz w:val="20"/>
          <w:szCs w:val="20"/>
        </w:rPr>
      </w:pPr>
    </w:p>
    <w:p w14:paraId="605E862C" w14:textId="77777777" w:rsidR="00015D99" w:rsidRPr="00385E1E" w:rsidRDefault="00015D99" w:rsidP="00015D99">
      <w:pPr>
        <w:pStyle w:val="Geenafstand"/>
        <w:rPr>
          <w:rFonts w:ascii="Tahoma" w:hAnsi="Tahoma" w:cs="Tahoma"/>
          <w:b/>
          <w:bCs/>
          <w:i/>
          <w:iCs/>
          <w:sz w:val="20"/>
          <w:szCs w:val="20"/>
        </w:rPr>
      </w:pPr>
      <w:r w:rsidRPr="00385E1E">
        <w:rPr>
          <w:rFonts w:ascii="Tahoma" w:hAnsi="Tahoma" w:cs="Tahoma"/>
          <w:b/>
          <w:bCs/>
          <w:i/>
          <w:iCs/>
          <w:sz w:val="20"/>
          <w:szCs w:val="20"/>
        </w:rPr>
        <w:t>Rooster van aftreden bestuursleden</w:t>
      </w:r>
    </w:p>
    <w:tbl>
      <w:tblPr>
        <w:tblStyle w:val="Tabelraster"/>
        <w:tblW w:w="0" w:type="auto"/>
        <w:tblLook w:val="04A0" w:firstRow="1" w:lastRow="0" w:firstColumn="1" w:lastColumn="0" w:noHBand="0" w:noVBand="1"/>
      </w:tblPr>
      <w:tblGrid>
        <w:gridCol w:w="1980"/>
        <w:gridCol w:w="2268"/>
        <w:gridCol w:w="1701"/>
      </w:tblGrid>
      <w:tr w:rsidR="00015D99" w:rsidRPr="00385E1E" w14:paraId="3AFA925A" w14:textId="77777777" w:rsidTr="00015D99">
        <w:tc>
          <w:tcPr>
            <w:tcW w:w="1980" w:type="dxa"/>
          </w:tcPr>
          <w:p w14:paraId="254E2B84" w14:textId="77777777" w:rsidR="00015D99" w:rsidRPr="00385E1E" w:rsidRDefault="00015D99" w:rsidP="007F09C0">
            <w:pPr>
              <w:pStyle w:val="Geenafstand"/>
              <w:rPr>
                <w:rFonts w:ascii="Tahoma" w:hAnsi="Tahoma" w:cs="Tahoma"/>
                <w:i/>
                <w:iCs/>
                <w:sz w:val="20"/>
                <w:szCs w:val="20"/>
              </w:rPr>
            </w:pPr>
            <w:r w:rsidRPr="00385E1E">
              <w:rPr>
                <w:rFonts w:ascii="Tahoma" w:hAnsi="Tahoma" w:cs="Tahoma"/>
                <w:i/>
                <w:iCs/>
                <w:sz w:val="20"/>
                <w:szCs w:val="20"/>
              </w:rPr>
              <w:t>Bestuurslid</w:t>
            </w:r>
          </w:p>
        </w:tc>
        <w:tc>
          <w:tcPr>
            <w:tcW w:w="2268" w:type="dxa"/>
          </w:tcPr>
          <w:p w14:paraId="42E81F26" w14:textId="77777777" w:rsidR="00015D99" w:rsidRPr="00385E1E" w:rsidRDefault="00015D99" w:rsidP="007F09C0">
            <w:pPr>
              <w:pStyle w:val="Geenafstand"/>
              <w:rPr>
                <w:rFonts w:ascii="Tahoma" w:hAnsi="Tahoma" w:cs="Tahoma"/>
                <w:i/>
                <w:iCs/>
                <w:sz w:val="20"/>
                <w:szCs w:val="20"/>
              </w:rPr>
            </w:pPr>
            <w:r w:rsidRPr="00385E1E">
              <w:rPr>
                <w:rFonts w:ascii="Tahoma" w:hAnsi="Tahoma" w:cs="Tahoma"/>
                <w:i/>
                <w:iCs/>
                <w:sz w:val="20"/>
                <w:szCs w:val="20"/>
              </w:rPr>
              <w:t>Datum benoeming</w:t>
            </w:r>
          </w:p>
        </w:tc>
        <w:tc>
          <w:tcPr>
            <w:tcW w:w="1701" w:type="dxa"/>
          </w:tcPr>
          <w:p w14:paraId="5DFFD77C" w14:textId="77777777" w:rsidR="00015D99" w:rsidRPr="00385E1E" w:rsidRDefault="00015D99" w:rsidP="007F09C0">
            <w:pPr>
              <w:pStyle w:val="Geenafstand"/>
              <w:rPr>
                <w:rFonts w:ascii="Tahoma" w:hAnsi="Tahoma" w:cs="Tahoma"/>
                <w:i/>
                <w:iCs/>
                <w:sz w:val="20"/>
                <w:szCs w:val="20"/>
              </w:rPr>
            </w:pPr>
            <w:r w:rsidRPr="00385E1E">
              <w:rPr>
                <w:rFonts w:ascii="Tahoma" w:hAnsi="Tahoma" w:cs="Tahoma"/>
                <w:i/>
                <w:iCs/>
                <w:sz w:val="20"/>
                <w:szCs w:val="20"/>
              </w:rPr>
              <w:t>Herkiesbaar in</w:t>
            </w:r>
          </w:p>
        </w:tc>
      </w:tr>
      <w:tr w:rsidR="00015D99" w:rsidRPr="00385E1E" w14:paraId="773846B7" w14:textId="77777777" w:rsidTr="00015D99">
        <w:tc>
          <w:tcPr>
            <w:tcW w:w="1980" w:type="dxa"/>
          </w:tcPr>
          <w:p w14:paraId="39CD6C86" w14:textId="77777777"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Peter Quist</w:t>
            </w:r>
          </w:p>
        </w:tc>
        <w:tc>
          <w:tcPr>
            <w:tcW w:w="2268" w:type="dxa"/>
          </w:tcPr>
          <w:p w14:paraId="18C924C0" w14:textId="77777777"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06-07-2020</w:t>
            </w:r>
          </w:p>
        </w:tc>
        <w:tc>
          <w:tcPr>
            <w:tcW w:w="1701" w:type="dxa"/>
          </w:tcPr>
          <w:p w14:paraId="7793ABF1" w14:textId="77777777"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07-2024</w:t>
            </w:r>
          </w:p>
        </w:tc>
      </w:tr>
      <w:tr w:rsidR="00015D99" w:rsidRPr="00385E1E" w14:paraId="0625DD3C" w14:textId="77777777" w:rsidTr="00015D99">
        <w:tc>
          <w:tcPr>
            <w:tcW w:w="1980" w:type="dxa"/>
          </w:tcPr>
          <w:p w14:paraId="44FDD896" w14:textId="77777777"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Ruud Nobel</w:t>
            </w:r>
          </w:p>
        </w:tc>
        <w:tc>
          <w:tcPr>
            <w:tcW w:w="2268" w:type="dxa"/>
          </w:tcPr>
          <w:p w14:paraId="596AC0F1" w14:textId="77777777"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10-11-2021</w:t>
            </w:r>
          </w:p>
        </w:tc>
        <w:tc>
          <w:tcPr>
            <w:tcW w:w="1701" w:type="dxa"/>
          </w:tcPr>
          <w:p w14:paraId="6F78BE35" w14:textId="77777777"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11-2025</w:t>
            </w:r>
          </w:p>
        </w:tc>
      </w:tr>
      <w:tr w:rsidR="00015D99" w:rsidRPr="00385E1E" w14:paraId="513AE23D" w14:textId="77777777" w:rsidTr="00015D99">
        <w:tc>
          <w:tcPr>
            <w:tcW w:w="1980" w:type="dxa"/>
          </w:tcPr>
          <w:p w14:paraId="48D18194" w14:textId="0CE86885"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Marnix Oosterhoff</w:t>
            </w:r>
          </w:p>
        </w:tc>
        <w:tc>
          <w:tcPr>
            <w:tcW w:w="2268" w:type="dxa"/>
          </w:tcPr>
          <w:p w14:paraId="2864F757" w14:textId="71DFAEF4"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21-08-2022</w:t>
            </w:r>
          </w:p>
        </w:tc>
        <w:tc>
          <w:tcPr>
            <w:tcW w:w="1701" w:type="dxa"/>
          </w:tcPr>
          <w:p w14:paraId="44717FA6" w14:textId="3273D261"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08-2026</w:t>
            </w:r>
          </w:p>
        </w:tc>
      </w:tr>
      <w:tr w:rsidR="00015D99" w:rsidRPr="00385E1E" w14:paraId="249D7B45" w14:textId="77777777" w:rsidTr="00015D99">
        <w:tc>
          <w:tcPr>
            <w:tcW w:w="1980" w:type="dxa"/>
          </w:tcPr>
          <w:p w14:paraId="059EBCB1" w14:textId="09D087D2"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Cobus Boele</w:t>
            </w:r>
          </w:p>
        </w:tc>
        <w:tc>
          <w:tcPr>
            <w:tcW w:w="2268" w:type="dxa"/>
          </w:tcPr>
          <w:p w14:paraId="35B990A4" w14:textId="03255148"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21-08-2022</w:t>
            </w:r>
          </w:p>
        </w:tc>
        <w:tc>
          <w:tcPr>
            <w:tcW w:w="1701" w:type="dxa"/>
          </w:tcPr>
          <w:p w14:paraId="2AEEC237" w14:textId="2029F8FB" w:rsidR="00015D99" w:rsidRPr="00385E1E" w:rsidRDefault="00015D99" w:rsidP="007F09C0">
            <w:pPr>
              <w:pStyle w:val="Geenafstand"/>
              <w:rPr>
                <w:rFonts w:ascii="Tahoma" w:hAnsi="Tahoma" w:cs="Tahoma"/>
                <w:sz w:val="20"/>
                <w:szCs w:val="20"/>
              </w:rPr>
            </w:pPr>
            <w:r w:rsidRPr="00385E1E">
              <w:rPr>
                <w:rFonts w:ascii="Tahoma" w:hAnsi="Tahoma" w:cs="Tahoma"/>
                <w:sz w:val="20"/>
                <w:szCs w:val="20"/>
              </w:rPr>
              <w:t>08-2026</w:t>
            </w:r>
          </w:p>
        </w:tc>
      </w:tr>
    </w:tbl>
    <w:p w14:paraId="75A50283" w14:textId="77777777" w:rsidR="00015D99" w:rsidRPr="00385E1E" w:rsidRDefault="00015D99" w:rsidP="00015D99">
      <w:pPr>
        <w:pStyle w:val="Geenafstand"/>
        <w:rPr>
          <w:rFonts w:ascii="Tahoma" w:hAnsi="Tahoma" w:cs="Tahoma"/>
          <w:b/>
          <w:bCs/>
          <w:sz w:val="20"/>
          <w:szCs w:val="20"/>
        </w:rPr>
      </w:pPr>
    </w:p>
    <w:p w14:paraId="565E52E0" w14:textId="77777777" w:rsidR="00015D99" w:rsidRPr="00385E1E" w:rsidRDefault="00015D99" w:rsidP="00015D99">
      <w:pPr>
        <w:pStyle w:val="Geenafstand"/>
        <w:rPr>
          <w:rFonts w:ascii="Tahoma" w:hAnsi="Tahoma" w:cs="Tahoma"/>
          <w:b/>
          <w:bCs/>
          <w:sz w:val="20"/>
          <w:szCs w:val="20"/>
        </w:rPr>
      </w:pPr>
      <w:r w:rsidRPr="00385E1E">
        <w:rPr>
          <w:rFonts w:ascii="Tahoma" w:hAnsi="Tahoma" w:cs="Tahoma"/>
          <w:b/>
          <w:bCs/>
          <w:sz w:val="20"/>
          <w:szCs w:val="20"/>
        </w:rPr>
        <w:t>Algemene ledenvergaderingen</w:t>
      </w:r>
    </w:p>
    <w:p w14:paraId="0C312458" w14:textId="77777777" w:rsidR="00015D99" w:rsidRPr="00385E1E" w:rsidRDefault="00015D99" w:rsidP="00015D99">
      <w:pPr>
        <w:pStyle w:val="Geenafstand"/>
        <w:rPr>
          <w:rFonts w:ascii="Tahoma" w:hAnsi="Tahoma" w:cs="Tahoma"/>
          <w:sz w:val="20"/>
          <w:szCs w:val="20"/>
        </w:rPr>
      </w:pPr>
    </w:p>
    <w:p w14:paraId="544BF1D3" w14:textId="35162A75" w:rsidR="00015D99" w:rsidRPr="00385E1E" w:rsidRDefault="002C7148" w:rsidP="00015D99">
      <w:pPr>
        <w:pStyle w:val="Geenafstand"/>
        <w:rPr>
          <w:rFonts w:ascii="Tahoma" w:hAnsi="Tahoma" w:cs="Tahoma"/>
          <w:b/>
          <w:bCs/>
          <w:i/>
          <w:iCs/>
          <w:sz w:val="20"/>
          <w:szCs w:val="20"/>
        </w:rPr>
      </w:pPr>
      <w:r w:rsidRPr="00385E1E">
        <w:rPr>
          <w:rFonts w:ascii="Tahoma" w:hAnsi="Tahoma" w:cs="Tahoma"/>
          <w:b/>
          <w:bCs/>
          <w:i/>
          <w:iCs/>
          <w:sz w:val="20"/>
          <w:szCs w:val="20"/>
        </w:rPr>
        <w:t>21</w:t>
      </w:r>
      <w:r w:rsidR="00015D99" w:rsidRPr="00385E1E">
        <w:rPr>
          <w:rFonts w:ascii="Tahoma" w:hAnsi="Tahoma" w:cs="Tahoma"/>
          <w:b/>
          <w:bCs/>
          <w:i/>
          <w:iCs/>
          <w:sz w:val="20"/>
          <w:szCs w:val="20"/>
        </w:rPr>
        <w:t xml:space="preserve"> </w:t>
      </w:r>
      <w:r w:rsidRPr="00385E1E">
        <w:rPr>
          <w:rFonts w:ascii="Tahoma" w:hAnsi="Tahoma" w:cs="Tahoma"/>
          <w:b/>
          <w:bCs/>
          <w:i/>
          <w:iCs/>
          <w:sz w:val="20"/>
          <w:szCs w:val="20"/>
        </w:rPr>
        <w:t>sept</w:t>
      </w:r>
      <w:r w:rsidR="00015D99" w:rsidRPr="00385E1E">
        <w:rPr>
          <w:rFonts w:ascii="Tahoma" w:hAnsi="Tahoma" w:cs="Tahoma"/>
          <w:b/>
          <w:bCs/>
          <w:i/>
          <w:iCs/>
          <w:sz w:val="20"/>
          <w:szCs w:val="20"/>
        </w:rPr>
        <w:t>ember 202</w:t>
      </w:r>
      <w:r w:rsidRPr="00385E1E">
        <w:rPr>
          <w:rFonts w:ascii="Tahoma" w:hAnsi="Tahoma" w:cs="Tahoma"/>
          <w:b/>
          <w:bCs/>
          <w:i/>
          <w:iCs/>
          <w:sz w:val="20"/>
          <w:szCs w:val="20"/>
        </w:rPr>
        <w:t xml:space="preserve">2 </w:t>
      </w:r>
      <w:r w:rsidR="00015D99" w:rsidRPr="00385E1E">
        <w:rPr>
          <w:rFonts w:ascii="Tahoma" w:hAnsi="Tahoma" w:cs="Tahoma"/>
          <w:b/>
          <w:bCs/>
          <w:i/>
          <w:iCs/>
          <w:sz w:val="20"/>
          <w:szCs w:val="20"/>
        </w:rPr>
        <w:t>(Johannes Calvijnschool, Krimpen aan den IJssel)</w:t>
      </w:r>
    </w:p>
    <w:p w14:paraId="5EB1B011" w14:textId="019DC77A" w:rsidR="002C7148" w:rsidRPr="00385E1E" w:rsidRDefault="00015D99" w:rsidP="002C7148">
      <w:pPr>
        <w:pStyle w:val="Geenafstand"/>
        <w:rPr>
          <w:rFonts w:ascii="Tahoma" w:hAnsi="Tahoma" w:cs="Tahoma"/>
          <w:sz w:val="20"/>
          <w:szCs w:val="20"/>
        </w:rPr>
      </w:pPr>
      <w:r w:rsidRPr="00385E1E">
        <w:rPr>
          <w:rFonts w:ascii="Tahoma" w:hAnsi="Tahoma" w:cs="Tahoma"/>
          <w:sz w:val="20"/>
          <w:szCs w:val="20"/>
        </w:rPr>
        <w:t xml:space="preserve">Op de ALV van </w:t>
      </w:r>
      <w:r w:rsidR="002C7148" w:rsidRPr="00385E1E">
        <w:rPr>
          <w:rFonts w:ascii="Tahoma" w:hAnsi="Tahoma" w:cs="Tahoma"/>
          <w:sz w:val="20"/>
          <w:szCs w:val="20"/>
        </w:rPr>
        <w:t>21</w:t>
      </w:r>
      <w:r w:rsidRPr="00385E1E">
        <w:rPr>
          <w:rFonts w:ascii="Tahoma" w:hAnsi="Tahoma" w:cs="Tahoma"/>
          <w:sz w:val="20"/>
          <w:szCs w:val="20"/>
        </w:rPr>
        <w:t xml:space="preserve"> </w:t>
      </w:r>
      <w:r w:rsidR="002C7148" w:rsidRPr="00385E1E">
        <w:rPr>
          <w:rFonts w:ascii="Tahoma" w:hAnsi="Tahoma" w:cs="Tahoma"/>
          <w:sz w:val="20"/>
          <w:szCs w:val="20"/>
        </w:rPr>
        <w:t>septem</w:t>
      </w:r>
      <w:r w:rsidRPr="00385E1E">
        <w:rPr>
          <w:rFonts w:ascii="Tahoma" w:hAnsi="Tahoma" w:cs="Tahoma"/>
          <w:sz w:val="20"/>
          <w:szCs w:val="20"/>
        </w:rPr>
        <w:t>ber 202</w:t>
      </w:r>
      <w:r w:rsidR="002C7148" w:rsidRPr="00385E1E">
        <w:rPr>
          <w:rFonts w:ascii="Tahoma" w:hAnsi="Tahoma" w:cs="Tahoma"/>
          <w:sz w:val="20"/>
          <w:szCs w:val="20"/>
        </w:rPr>
        <w:t>2</w:t>
      </w:r>
      <w:r w:rsidRPr="00385E1E">
        <w:rPr>
          <w:rFonts w:ascii="Tahoma" w:hAnsi="Tahoma" w:cs="Tahoma"/>
          <w:sz w:val="20"/>
          <w:szCs w:val="20"/>
        </w:rPr>
        <w:t xml:space="preserve"> worden </w:t>
      </w:r>
      <w:r w:rsidR="002C7148" w:rsidRPr="00385E1E">
        <w:rPr>
          <w:rFonts w:ascii="Tahoma" w:hAnsi="Tahoma" w:cs="Tahoma"/>
          <w:sz w:val="20"/>
          <w:szCs w:val="20"/>
        </w:rPr>
        <w:t xml:space="preserve">Marnix Oosterhoff en Cobus Boele benoemd tot voorzitter en algemeen bestuurslid. </w:t>
      </w:r>
      <w:r w:rsidR="002C7148" w:rsidRPr="00385E1E">
        <w:rPr>
          <w:rFonts w:ascii="Tahoma" w:hAnsi="Tahoma" w:cs="Tahoma"/>
          <w:sz w:val="20"/>
          <w:szCs w:val="20"/>
        </w:rPr>
        <w:tab/>
        <w:t xml:space="preserve">Ook worden verschillende documenten als het jaarverslag 2021, het financieel jaarverslag 2021 en de begroting 2022 vastgesteld. Ook wordt een nieuwe kascommissie benoemd. Na de pauze is er ruimte voor een </w:t>
      </w:r>
      <w:r w:rsidR="004023E6" w:rsidRPr="00385E1E">
        <w:rPr>
          <w:rFonts w:ascii="Tahoma" w:hAnsi="Tahoma" w:cs="Tahoma"/>
          <w:sz w:val="20"/>
          <w:szCs w:val="20"/>
        </w:rPr>
        <w:t xml:space="preserve">inhoudelijk </w:t>
      </w:r>
      <w:r w:rsidR="002C7148" w:rsidRPr="00385E1E">
        <w:rPr>
          <w:rFonts w:ascii="Tahoma" w:hAnsi="Tahoma" w:cs="Tahoma"/>
          <w:sz w:val="20"/>
          <w:szCs w:val="20"/>
        </w:rPr>
        <w:t>interactief moment</w:t>
      </w:r>
      <w:r w:rsidR="004023E6" w:rsidRPr="00385E1E">
        <w:rPr>
          <w:rFonts w:ascii="Tahoma" w:hAnsi="Tahoma" w:cs="Tahoma"/>
          <w:sz w:val="20"/>
          <w:szCs w:val="20"/>
        </w:rPr>
        <w:t xml:space="preserve"> rondom verscheidene speerpunten.</w:t>
      </w:r>
    </w:p>
    <w:p w14:paraId="69092398" w14:textId="77777777" w:rsidR="00015D99" w:rsidRPr="00385E1E" w:rsidRDefault="00015D99" w:rsidP="00015D99">
      <w:pPr>
        <w:pStyle w:val="Geenafstand"/>
        <w:rPr>
          <w:rFonts w:ascii="Tahoma" w:hAnsi="Tahoma" w:cs="Tahoma"/>
          <w:sz w:val="20"/>
          <w:szCs w:val="20"/>
        </w:rPr>
      </w:pPr>
    </w:p>
    <w:p w14:paraId="1EA763B6" w14:textId="77777777" w:rsidR="00015D99" w:rsidRPr="00385E1E" w:rsidRDefault="00015D99" w:rsidP="00015D99">
      <w:pPr>
        <w:pStyle w:val="Geenafstand"/>
        <w:rPr>
          <w:rFonts w:ascii="Tahoma" w:hAnsi="Tahoma" w:cs="Tahoma"/>
          <w:b/>
          <w:bCs/>
          <w:sz w:val="20"/>
          <w:szCs w:val="20"/>
        </w:rPr>
      </w:pPr>
      <w:r w:rsidRPr="00385E1E">
        <w:rPr>
          <w:rFonts w:ascii="Tahoma" w:hAnsi="Tahoma" w:cs="Tahoma"/>
          <w:b/>
          <w:bCs/>
          <w:sz w:val="20"/>
          <w:szCs w:val="20"/>
        </w:rPr>
        <w:t>Ledenzaken</w:t>
      </w:r>
    </w:p>
    <w:p w14:paraId="16A9050D" w14:textId="77777777" w:rsidR="00015D99" w:rsidRPr="00385E1E" w:rsidRDefault="00015D99" w:rsidP="00015D99">
      <w:pPr>
        <w:pStyle w:val="Geenafstand"/>
        <w:rPr>
          <w:rFonts w:ascii="Tahoma" w:hAnsi="Tahoma" w:cs="Tahoma"/>
          <w:sz w:val="20"/>
          <w:szCs w:val="20"/>
        </w:rPr>
      </w:pPr>
    </w:p>
    <w:tbl>
      <w:tblPr>
        <w:tblStyle w:val="Tabelraster"/>
        <w:tblW w:w="0" w:type="auto"/>
        <w:tblLook w:val="04A0" w:firstRow="1" w:lastRow="0" w:firstColumn="1" w:lastColumn="0" w:noHBand="0" w:noVBand="1"/>
      </w:tblPr>
      <w:tblGrid>
        <w:gridCol w:w="948"/>
        <w:gridCol w:w="967"/>
      </w:tblGrid>
      <w:tr w:rsidR="00015D99" w:rsidRPr="00385E1E" w14:paraId="6C98985E" w14:textId="77777777" w:rsidTr="000A24AC">
        <w:tc>
          <w:tcPr>
            <w:tcW w:w="1915" w:type="dxa"/>
            <w:gridSpan w:val="2"/>
          </w:tcPr>
          <w:p w14:paraId="6D338595" w14:textId="77777777" w:rsidR="00015D99" w:rsidRPr="00385E1E" w:rsidRDefault="00015D99" w:rsidP="007F09C0">
            <w:pPr>
              <w:pStyle w:val="Geenafstand"/>
              <w:rPr>
                <w:rFonts w:ascii="Tahoma" w:hAnsi="Tahoma" w:cs="Tahoma"/>
                <w:b/>
                <w:bCs/>
                <w:sz w:val="16"/>
                <w:szCs w:val="16"/>
              </w:rPr>
            </w:pPr>
            <w:r w:rsidRPr="00385E1E">
              <w:rPr>
                <w:rFonts w:ascii="Tahoma" w:hAnsi="Tahoma" w:cs="Tahoma"/>
                <w:b/>
                <w:bCs/>
                <w:sz w:val="16"/>
                <w:szCs w:val="16"/>
              </w:rPr>
              <w:t>Ledenaantallen</w:t>
            </w:r>
          </w:p>
        </w:tc>
      </w:tr>
      <w:tr w:rsidR="00015D99" w:rsidRPr="00385E1E" w14:paraId="58A0C002" w14:textId="77777777" w:rsidTr="000A24AC">
        <w:tc>
          <w:tcPr>
            <w:tcW w:w="948" w:type="dxa"/>
          </w:tcPr>
          <w:p w14:paraId="7AC5FB8D"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2012</w:t>
            </w:r>
          </w:p>
        </w:tc>
        <w:tc>
          <w:tcPr>
            <w:tcW w:w="967" w:type="dxa"/>
          </w:tcPr>
          <w:p w14:paraId="185038D3"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 xml:space="preserve">118  </w:t>
            </w:r>
          </w:p>
        </w:tc>
      </w:tr>
      <w:tr w:rsidR="00015D99" w:rsidRPr="00385E1E" w14:paraId="1E78D174" w14:textId="77777777" w:rsidTr="000A24AC">
        <w:tc>
          <w:tcPr>
            <w:tcW w:w="948" w:type="dxa"/>
          </w:tcPr>
          <w:p w14:paraId="29F2DFE6"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2013</w:t>
            </w:r>
          </w:p>
        </w:tc>
        <w:tc>
          <w:tcPr>
            <w:tcW w:w="967" w:type="dxa"/>
          </w:tcPr>
          <w:p w14:paraId="658445DB"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 xml:space="preserve">116  </w:t>
            </w:r>
            <w:r w:rsidRPr="00385E1E">
              <w:rPr>
                <w:rFonts w:ascii="Tahoma" w:hAnsi="Tahoma" w:cs="Tahoma"/>
                <w:sz w:val="16"/>
                <w:szCs w:val="16"/>
              </w:rPr>
              <w:tab/>
            </w:r>
          </w:p>
        </w:tc>
      </w:tr>
      <w:tr w:rsidR="00015D99" w:rsidRPr="00385E1E" w14:paraId="708EA291" w14:textId="77777777" w:rsidTr="000A24AC">
        <w:tc>
          <w:tcPr>
            <w:tcW w:w="948" w:type="dxa"/>
          </w:tcPr>
          <w:p w14:paraId="1C082263"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2014</w:t>
            </w:r>
          </w:p>
        </w:tc>
        <w:tc>
          <w:tcPr>
            <w:tcW w:w="967" w:type="dxa"/>
          </w:tcPr>
          <w:p w14:paraId="7F1C023C"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100</w:t>
            </w:r>
          </w:p>
        </w:tc>
      </w:tr>
      <w:tr w:rsidR="00015D99" w:rsidRPr="00385E1E" w14:paraId="6FBE835E" w14:textId="77777777" w:rsidTr="000A24AC">
        <w:tc>
          <w:tcPr>
            <w:tcW w:w="948" w:type="dxa"/>
          </w:tcPr>
          <w:p w14:paraId="2AFF8EBC"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2015</w:t>
            </w:r>
          </w:p>
        </w:tc>
        <w:tc>
          <w:tcPr>
            <w:tcW w:w="967" w:type="dxa"/>
          </w:tcPr>
          <w:p w14:paraId="29139817"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93</w:t>
            </w:r>
          </w:p>
        </w:tc>
      </w:tr>
      <w:tr w:rsidR="00015D99" w:rsidRPr="00385E1E" w14:paraId="051E4E4C" w14:textId="77777777" w:rsidTr="000A24AC">
        <w:tc>
          <w:tcPr>
            <w:tcW w:w="948" w:type="dxa"/>
          </w:tcPr>
          <w:p w14:paraId="7AC2A541"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2016</w:t>
            </w:r>
          </w:p>
        </w:tc>
        <w:tc>
          <w:tcPr>
            <w:tcW w:w="967" w:type="dxa"/>
          </w:tcPr>
          <w:p w14:paraId="184AB569"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91</w:t>
            </w:r>
          </w:p>
        </w:tc>
      </w:tr>
      <w:tr w:rsidR="00015D99" w:rsidRPr="00385E1E" w14:paraId="26D97714" w14:textId="77777777" w:rsidTr="000A24AC">
        <w:tc>
          <w:tcPr>
            <w:tcW w:w="948" w:type="dxa"/>
          </w:tcPr>
          <w:p w14:paraId="76AE6238"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2017</w:t>
            </w:r>
          </w:p>
        </w:tc>
        <w:tc>
          <w:tcPr>
            <w:tcW w:w="967" w:type="dxa"/>
          </w:tcPr>
          <w:p w14:paraId="1AFAE96B"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92</w:t>
            </w:r>
          </w:p>
        </w:tc>
      </w:tr>
      <w:tr w:rsidR="00015D99" w:rsidRPr="00385E1E" w14:paraId="11478538" w14:textId="77777777" w:rsidTr="000A24AC">
        <w:tc>
          <w:tcPr>
            <w:tcW w:w="948" w:type="dxa"/>
          </w:tcPr>
          <w:p w14:paraId="7FB9FF7F"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2018</w:t>
            </w:r>
          </w:p>
        </w:tc>
        <w:tc>
          <w:tcPr>
            <w:tcW w:w="967" w:type="dxa"/>
          </w:tcPr>
          <w:p w14:paraId="1D8BA50C"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98</w:t>
            </w:r>
          </w:p>
        </w:tc>
      </w:tr>
      <w:tr w:rsidR="00015D99" w:rsidRPr="00385E1E" w14:paraId="0630D703" w14:textId="77777777" w:rsidTr="000A24AC">
        <w:tc>
          <w:tcPr>
            <w:tcW w:w="948" w:type="dxa"/>
          </w:tcPr>
          <w:p w14:paraId="7FCE703C"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2019</w:t>
            </w:r>
          </w:p>
        </w:tc>
        <w:tc>
          <w:tcPr>
            <w:tcW w:w="967" w:type="dxa"/>
          </w:tcPr>
          <w:p w14:paraId="2DB4A529"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100</w:t>
            </w:r>
          </w:p>
        </w:tc>
      </w:tr>
      <w:tr w:rsidR="00015D99" w:rsidRPr="00385E1E" w14:paraId="5801675C" w14:textId="77777777" w:rsidTr="000A24AC">
        <w:tc>
          <w:tcPr>
            <w:tcW w:w="948" w:type="dxa"/>
          </w:tcPr>
          <w:p w14:paraId="1AB53BA6"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2020</w:t>
            </w:r>
          </w:p>
        </w:tc>
        <w:tc>
          <w:tcPr>
            <w:tcW w:w="967" w:type="dxa"/>
          </w:tcPr>
          <w:p w14:paraId="35BE1391"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94</w:t>
            </w:r>
          </w:p>
        </w:tc>
      </w:tr>
      <w:tr w:rsidR="00015D99" w:rsidRPr="00385E1E" w14:paraId="3D4F7EA2" w14:textId="77777777" w:rsidTr="000A24AC">
        <w:tc>
          <w:tcPr>
            <w:tcW w:w="948" w:type="dxa"/>
          </w:tcPr>
          <w:p w14:paraId="48E70B6A"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2021</w:t>
            </w:r>
          </w:p>
        </w:tc>
        <w:tc>
          <w:tcPr>
            <w:tcW w:w="967" w:type="dxa"/>
          </w:tcPr>
          <w:p w14:paraId="62ADB6ED" w14:textId="77777777" w:rsidR="00015D99" w:rsidRPr="00385E1E" w:rsidRDefault="00015D99" w:rsidP="007F09C0">
            <w:pPr>
              <w:pStyle w:val="Geenafstand"/>
              <w:rPr>
                <w:rFonts w:ascii="Tahoma" w:hAnsi="Tahoma" w:cs="Tahoma"/>
                <w:sz w:val="16"/>
                <w:szCs w:val="16"/>
              </w:rPr>
            </w:pPr>
            <w:r w:rsidRPr="00385E1E">
              <w:rPr>
                <w:rFonts w:ascii="Tahoma" w:hAnsi="Tahoma" w:cs="Tahoma"/>
                <w:sz w:val="16"/>
                <w:szCs w:val="16"/>
              </w:rPr>
              <w:t>94</w:t>
            </w:r>
          </w:p>
        </w:tc>
      </w:tr>
      <w:tr w:rsidR="000A24AC" w:rsidRPr="00385E1E" w14:paraId="074846E1" w14:textId="77777777" w:rsidTr="000A24AC">
        <w:tc>
          <w:tcPr>
            <w:tcW w:w="948" w:type="dxa"/>
          </w:tcPr>
          <w:p w14:paraId="3DD502AD" w14:textId="5462E90C" w:rsidR="000A24AC" w:rsidRPr="00385E1E" w:rsidRDefault="000A24AC" w:rsidP="007F09C0">
            <w:pPr>
              <w:pStyle w:val="Geenafstand"/>
              <w:rPr>
                <w:rFonts w:ascii="Tahoma" w:hAnsi="Tahoma" w:cs="Tahoma"/>
                <w:sz w:val="16"/>
                <w:szCs w:val="16"/>
              </w:rPr>
            </w:pPr>
            <w:r w:rsidRPr="00385E1E">
              <w:rPr>
                <w:rFonts w:ascii="Tahoma" w:hAnsi="Tahoma" w:cs="Tahoma"/>
                <w:sz w:val="16"/>
                <w:szCs w:val="16"/>
              </w:rPr>
              <w:t>2022</w:t>
            </w:r>
          </w:p>
        </w:tc>
        <w:tc>
          <w:tcPr>
            <w:tcW w:w="967" w:type="dxa"/>
          </w:tcPr>
          <w:p w14:paraId="2FD486E8" w14:textId="3B766CAA" w:rsidR="000A24AC" w:rsidRPr="00385E1E" w:rsidRDefault="000A24AC" w:rsidP="007F09C0">
            <w:pPr>
              <w:pStyle w:val="Geenafstand"/>
              <w:rPr>
                <w:rFonts w:ascii="Tahoma" w:hAnsi="Tahoma" w:cs="Tahoma"/>
                <w:sz w:val="16"/>
                <w:szCs w:val="16"/>
              </w:rPr>
            </w:pPr>
            <w:r w:rsidRPr="00385E1E">
              <w:rPr>
                <w:rFonts w:ascii="Tahoma" w:hAnsi="Tahoma" w:cs="Tahoma"/>
                <w:sz w:val="16"/>
                <w:szCs w:val="16"/>
              </w:rPr>
              <w:t>93</w:t>
            </w:r>
          </w:p>
        </w:tc>
      </w:tr>
    </w:tbl>
    <w:p w14:paraId="2DB9F334" w14:textId="77777777" w:rsidR="00015D99" w:rsidRPr="00385E1E" w:rsidRDefault="00015D99" w:rsidP="00015D99">
      <w:pPr>
        <w:pStyle w:val="Geenafstand"/>
        <w:rPr>
          <w:rFonts w:ascii="Tahoma" w:hAnsi="Tahoma" w:cs="Tahoma"/>
          <w:sz w:val="20"/>
          <w:szCs w:val="20"/>
        </w:rPr>
      </w:pPr>
    </w:p>
    <w:p w14:paraId="51B3F060" w14:textId="77777777" w:rsidR="00015D99" w:rsidRPr="00385E1E" w:rsidRDefault="00015D99" w:rsidP="00015D99">
      <w:pPr>
        <w:pStyle w:val="Geenafstand"/>
        <w:rPr>
          <w:rFonts w:ascii="Tahoma" w:hAnsi="Tahoma" w:cs="Tahoma"/>
          <w:sz w:val="20"/>
          <w:szCs w:val="20"/>
        </w:rPr>
      </w:pPr>
    </w:p>
    <w:p w14:paraId="7F196E95" w14:textId="77777777" w:rsidR="00015D99" w:rsidRPr="00385E1E" w:rsidRDefault="00015D99" w:rsidP="00015D99">
      <w:pPr>
        <w:pStyle w:val="Geenafstand"/>
        <w:rPr>
          <w:rFonts w:ascii="Tahoma" w:hAnsi="Tahoma" w:cs="Tahoma"/>
          <w:b/>
          <w:bCs/>
          <w:sz w:val="20"/>
          <w:szCs w:val="20"/>
        </w:rPr>
      </w:pPr>
      <w:r w:rsidRPr="00385E1E">
        <w:rPr>
          <w:rFonts w:ascii="Tahoma" w:hAnsi="Tahoma" w:cs="Tahoma"/>
          <w:b/>
          <w:bCs/>
          <w:sz w:val="20"/>
          <w:szCs w:val="20"/>
        </w:rPr>
        <w:t>Algemene ledenvergaderingen ChristenUnie / congressen / Provinciale Unievergaderingen</w:t>
      </w:r>
    </w:p>
    <w:p w14:paraId="0DB456EC" w14:textId="77777777" w:rsidR="00015D99" w:rsidRPr="00385E1E" w:rsidRDefault="00015D99" w:rsidP="00015D99">
      <w:pPr>
        <w:pStyle w:val="Geenafstand"/>
        <w:rPr>
          <w:rFonts w:ascii="Tahoma" w:hAnsi="Tahoma" w:cs="Tahoma"/>
          <w:sz w:val="20"/>
          <w:szCs w:val="20"/>
        </w:rPr>
      </w:pPr>
      <w:r w:rsidRPr="00385E1E">
        <w:rPr>
          <w:rFonts w:ascii="Tahoma" w:hAnsi="Tahoma" w:cs="Tahoma"/>
          <w:sz w:val="20"/>
          <w:szCs w:val="20"/>
        </w:rPr>
        <w:t>Er zijn geen landelijke of provinciale vergaderingen of congressen bezocht.</w:t>
      </w:r>
    </w:p>
    <w:p w14:paraId="5A775AE6" w14:textId="77777777" w:rsidR="00015D99" w:rsidRPr="00385E1E" w:rsidRDefault="00015D99" w:rsidP="00015D99">
      <w:pPr>
        <w:pStyle w:val="Geenafstand"/>
        <w:rPr>
          <w:rFonts w:ascii="Tahoma" w:hAnsi="Tahoma" w:cs="Tahoma"/>
          <w:color w:val="000000"/>
        </w:rPr>
      </w:pPr>
    </w:p>
    <w:p w14:paraId="2FE7081E" w14:textId="34D61304" w:rsidR="00015D99" w:rsidRPr="00385E1E" w:rsidRDefault="00015D99" w:rsidP="00015D99">
      <w:pPr>
        <w:pStyle w:val="Geenafstand"/>
        <w:rPr>
          <w:rFonts w:ascii="Tahoma" w:hAnsi="Tahoma" w:cs="Tahoma"/>
          <w:color w:val="000000"/>
          <w:sz w:val="20"/>
          <w:szCs w:val="20"/>
        </w:rPr>
      </w:pPr>
      <w:r w:rsidRPr="00385E1E">
        <w:rPr>
          <w:rFonts w:ascii="Tahoma" w:hAnsi="Tahoma" w:cs="Tahoma"/>
          <w:color w:val="000000"/>
          <w:sz w:val="20"/>
          <w:szCs w:val="20"/>
        </w:rPr>
        <w:t xml:space="preserve">Krimpen aan den IJssel, </w:t>
      </w:r>
      <w:r w:rsidR="000A24AC" w:rsidRPr="00385E1E">
        <w:rPr>
          <w:rFonts w:ascii="Tahoma" w:hAnsi="Tahoma" w:cs="Tahoma"/>
          <w:sz w:val="20"/>
          <w:szCs w:val="20"/>
        </w:rPr>
        <w:t>14</w:t>
      </w:r>
      <w:r w:rsidRPr="00385E1E">
        <w:rPr>
          <w:rFonts w:ascii="Tahoma" w:hAnsi="Tahoma" w:cs="Tahoma"/>
          <w:sz w:val="20"/>
          <w:szCs w:val="20"/>
        </w:rPr>
        <w:t>-6-2023</w:t>
      </w:r>
    </w:p>
    <w:p w14:paraId="630B17E6" w14:textId="7F81576B" w:rsidR="00015D99" w:rsidRPr="00385E1E" w:rsidRDefault="00015D99" w:rsidP="000A24AC">
      <w:pPr>
        <w:pStyle w:val="Geenafstand"/>
        <w:rPr>
          <w:rFonts w:ascii="Tahoma" w:hAnsi="Tahoma" w:cs="Tahoma"/>
          <w:color w:val="000000"/>
          <w:sz w:val="20"/>
          <w:szCs w:val="20"/>
        </w:rPr>
      </w:pPr>
      <w:r w:rsidRPr="00385E1E">
        <w:rPr>
          <w:rFonts w:ascii="Tahoma" w:hAnsi="Tahoma" w:cs="Tahoma"/>
          <w:color w:val="000000"/>
          <w:sz w:val="20"/>
          <w:szCs w:val="20"/>
        </w:rPr>
        <w:t xml:space="preserve">secretaris, </w:t>
      </w:r>
      <w:r w:rsidRPr="00385E1E">
        <w:rPr>
          <w:rFonts w:ascii="Tahoma" w:hAnsi="Tahoma" w:cs="Tahoma"/>
          <w:sz w:val="20"/>
          <w:szCs w:val="20"/>
        </w:rPr>
        <w:t>Ruud Nobel</w:t>
      </w:r>
    </w:p>
    <w:sectPr w:rsidR="00015D99" w:rsidRPr="0038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6pt" o:bullet="t">
        <v:imagedata r:id="rId1" o:title="Plusje"/>
      </v:shape>
    </w:pict>
  </w:numPicBullet>
  <w:abstractNum w:abstractNumId="0" w15:restartNumberingAfterBreak="0">
    <w:nsid w:val="1204558A"/>
    <w:multiLevelType w:val="hybridMultilevel"/>
    <w:tmpl w:val="E2C8B828"/>
    <w:lvl w:ilvl="0" w:tplc="BA6E896E">
      <w:start w:val="1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E90B96"/>
    <w:multiLevelType w:val="hybridMultilevel"/>
    <w:tmpl w:val="3B580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002797"/>
    <w:multiLevelType w:val="hybridMultilevel"/>
    <w:tmpl w:val="3B22FC10"/>
    <w:lvl w:ilvl="0" w:tplc="116256A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A840A5"/>
    <w:multiLevelType w:val="hybridMultilevel"/>
    <w:tmpl w:val="AF586918"/>
    <w:lvl w:ilvl="0" w:tplc="03E600CA">
      <w:numFmt w:val="bullet"/>
      <w:lvlText w:val="-"/>
      <w:lvlJc w:val="left"/>
      <w:pPr>
        <w:ind w:left="1065" w:hanging="360"/>
      </w:pPr>
      <w:rPr>
        <w:rFonts w:ascii="Tahoma" w:eastAsiaTheme="minorHAnsi" w:hAnsi="Tahoma"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16cid:durableId="313264746">
    <w:abstractNumId w:val="1"/>
  </w:num>
  <w:num w:numId="2" w16cid:durableId="268390530">
    <w:abstractNumId w:val="0"/>
  </w:num>
  <w:num w:numId="3" w16cid:durableId="723528906">
    <w:abstractNumId w:val="3"/>
  </w:num>
  <w:num w:numId="4" w16cid:durableId="1867449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55"/>
    <w:rsid w:val="00015D99"/>
    <w:rsid w:val="00082656"/>
    <w:rsid w:val="000A24AC"/>
    <w:rsid w:val="001706AF"/>
    <w:rsid w:val="001773A8"/>
    <w:rsid w:val="0020298F"/>
    <w:rsid w:val="002C7148"/>
    <w:rsid w:val="003158A6"/>
    <w:rsid w:val="00385E1E"/>
    <w:rsid w:val="004023E6"/>
    <w:rsid w:val="005D03F5"/>
    <w:rsid w:val="005F167B"/>
    <w:rsid w:val="00676E15"/>
    <w:rsid w:val="007F22C2"/>
    <w:rsid w:val="0080539F"/>
    <w:rsid w:val="009C55E2"/>
    <w:rsid w:val="009F3AA2"/>
    <w:rsid w:val="00A02919"/>
    <w:rsid w:val="00A20465"/>
    <w:rsid w:val="00AB3B55"/>
    <w:rsid w:val="00C53082"/>
    <w:rsid w:val="00CB0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BFA20E"/>
  <w15:chartTrackingRefBased/>
  <w15:docId w15:val="{148656C0-FA4A-4A6A-922D-864B9BF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6AF"/>
    <w:pPr>
      <w:ind w:left="720"/>
      <w:contextualSpacing/>
    </w:pPr>
  </w:style>
  <w:style w:type="paragraph" w:styleId="Geenafstand">
    <w:name w:val="No Spacing"/>
    <w:uiPriority w:val="1"/>
    <w:qFormat/>
    <w:rsid w:val="00015D99"/>
    <w:pPr>
      <w:spacing w:after="0" w:line="240" w:lineRule="auto"/>
    </w:pPr>
  </w:style>
  <w:style w:type="table" w:styleId="Tabelraster">
    <w:name w:val="Table Grid"/>
    <w:basedOn w:val="Standaardtabel"/>
    <w:uiPriority w:val="39"/>
    <w:rsid w:val="0001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77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Nobel - van Wijngaarden</dc:creator>
  <cp:keywords/>
  <dc:description/>
  <cp:lastModifiedBy>Nobel R.</cp:lastModifiedBy>
  <cp:revision>3</cp:revision>
  <dcterms:created xsi:type="dcterms:W3CDTF">2023-06-23T13:06:00Z</dcterms:created>
  <dcterms:modified xsi:type="dcterms:W3CDTF">2023-06-23T13:06:00Z</dcterms:modified>
</cp:coreProperties>
</file>